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992" w:rsidRDefault="00A80992">
      <w:pPr>
        <w:pStyle w:val="newncpi0"/>
        <w:jc w:val="center"/>
      </w:pPr>
      <w:bookmarkStart w:id="0" w:name="_GoBack"/>
      <w:bookmarkEnd w:id="0"/>
      <w:r>
        <w:rPr>
          <w:rStyle w:val="name"/>
        </w:rPr>
        <w:t>РЕШЕНИЕ </w:t>
      </w:r>
      <w:r>
        <w:rPr>
          <w:rStyle w:val="promulgator"/>
        </w:rPr>
        <w:t>ИВЬЕВСКОГО РАЙОННОГО ИСПОЛНИТЕЛЬНОГО КОМИТЕТА</w:t>
      </w:r>
    </w:p>
    <w:p w:rsidR="00A80992" w:rsidRDefault="00A80992">
      <w:pPr>
        <w:pStyle w:val="newncpi"/>
        <w:ind w:firstLine="0"/>
        <w:jc w:val="center"/>
      </w:pPr>
      <w:r>
        <w:rPr>
          <w:rStyle w:val="datepr"/>
        </w:rPr>
        <w:t>18 февраля 2026 г.</w:t>
      </w:r>
      <w:r>
        <w:rPr>
          <w:rStyle w:val="number"/>
        </w:rPr>
        <w:t xml:space="preserve"> № 98</w:t>
      </w:r>
    </w:p>
    <w:p w:rsidR="00A80992" w:rsidRDefault="00A80992">
      <w:pPr>
        <w:pStyle w:val="titlencpi"/>
        <w:ind w:right="3543"/>
      </w:pPr>
      <w:r>
        <w:t>О признании утратившим силу решения Ивьевского районного исполнительного комитета от 29 июня 2020 г. № 412</w:t>
      </w:r>
    </w:p>
    <w:p w:rsidR="00A80992" w:rsidRDefault="00A80992">
      <w:pPr>
        <w:pStyle w:val="preamble"/>
      </w:pPr>
      <w:r>
        <w:t>На основании пункта 1 статьи 40 Закона Республики Беларусь от 4 января 2010 г. № 108-З «О местном управлении и самоуправлении в Республике Беларусь» Ивьевский районный исполнительный комитет РЕШИЛ:</w:t>
      </w:r>
    </w:p>
    <w:p w:rsidR="00A80992" w:rsidRDefault="00A80992">
      <w:pPr>
        <w:pStyle w:val="point"/>
      </w:pPr>
      <w:r>
        <w:t>1. Признать утратившим силу решение Ивьевского районного исполнительного комитета от 29 июня 2020 г. № 412 «Об установлении повышающего коэффициента».</w:t>
      </w:r>
    </w:p>
    <w:p w:rsidR="00A80992" w:rsidRDefault="00A80992">
      <w:pPr>
        <w:pStyle w:val="point"/>
      </w:pPr>
      <w:r>
        <w:t>2. Настоящее решение вступает в силу после его официального опубликования.</w:t>
      </w:r>
    </w:p>
    <w:p w:rsidR="00A80992" w:rsidRDefault="00A80992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9"/>
      </w:tblGrid>
      <w:tr w:rsidR="00A80992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A80992" w:rsidRDefault="00A80992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A80992" w:rsidRDefault="00A80992">
            <w:pPr>
              <w:pStyle w:val="newncpi0"/>
              <w:jc w:val="right"/>
            </w:pPr>
            <w:r>
              <w:rPr>
                <w:rStyle w:val="pers"/>
              </w:rPr>
              <w:t>И.Н.Генец</w:t>
            </w:r>
          </w:p>
        </w:tc>
      </w:tr>
    </w:tbl>
    <w:p w:rsidR="00A80992" w:rsidRDefault="00A80992">
      <w:pPr>
        <w:pStyle w:val="newncpi0"/>
      </w:pPr>
      <w:r>
        <w:t> </w:t>
      </w:r>
    </w:p>
    <w:p w:rsidR="00EF32C1" w:rsidRDefault="00EF32C1"/>
    <w:sectPr w:rsidR="00EF32C1" w:rsidSect="00086C09">
      <w:pgSz w:w="11906" w:h="16838"/>
      <w:pgMar w:top="567" w:right="1133" w:bottom="567" w:left="1416" w:header="708" w:footer="708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992"/>
    <w:rsid w:val="005B43B8"/>
    <w:rsid w:val="0086659A"/>
    <w:rsid w:val="00A80992"/>
    <w:rsid w:val="00EF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C168D-2965-47CF-A6AE-A1AA6E5A3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30"/>
        <w:szCs w:val="30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A80992"/>
    <w:pPr>
      <w:spacing w:before="240" w:after="240"/>
      <w:ind w:right="2268"/>
    </w:pPr>
    <w:rPr>
      <w:rFonts w:eastAsia="Times New Roman"/>
      <w:b/>
      <w:bCs/>
      <w:kern w:val="0"/>
      <w:sz w:val="28"/>
      <w:szCs w:val="28"/>
      <w:lang w:eastAsia="ru-BY"/>
      <w14:ligatures w14:val="none"/>
    </w:rPr>
  </w:style>
  <w:style w:type="paragraph" w:customStyle="1" w:styleId="point">
    <w:name w:val="point"/>
    <w:basedOn w:val="a"/>
    <w:rsid w:val="00A80992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preamble">
    <w:name w:val="preamble"/>
    <w:basedOn w:val="a"/>
    <w:rsid w:val="00A80992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">
    <w:name w:val="newncpi"/>
    <w:basedOn w:val="a"/>
    <w:rsid w:val="00A80992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0">
    <w:name w:val="newncpi0"/>
    <w:basedOn w:val="a"/>
    <w:rsid w:val="00A80992"/>
    <w:pPr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character" w:customStyle="1" w:styleId="name">
    <w:name w:val="name"/>
    <w:basedOn w:val="a0"/>
    <w:rsid w:val="00A80992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A80992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A80992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A80992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A8099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A80992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Михайлович Герасимчук</dc:creator>
  <cp:keywords/>
  <dc:description/>
  <cp:lastModifiedBy>Олег Михайлович Герасимчук</cp:lastModifiedBy>
  <cp:revision>1</cp:revision>
  <dcterms:created xsi:type="dcterms:W3CDTF">2026-04-27T08:43:00Z</dcterms:created>
  <dcterms:modified xsi:type="dcterms:W3CDTF">2026-04-27T08:44:00Z</dcterms:modified>
</cp:coreProperties>
</file>