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8" w:rsidRPr="00F95038" w:rsidRDefault="00F95038" w:rsidP="00F95038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  <w:r w:rsidRPr="00F95038">
        <w:rPr>
          <w:rFonts w:ascii="Times New Roman" w:hAnsi="Times New Roman" w:cs="Times New Roman"/>
          <w:sz w:val="30"/>
          <w:szCs w:val="30"/>
          <w:lang w:eastAsia="ru-RU"/>
        </w:rPr>
        <w:t>МАТЕРИАЛЫ</w:t>
      </w:r>
    </w:p>
    <w:p w:rsidR="00F95038" w:rsidRPr="00F95038" w:rsidRDefault="00F95038" w:rsidP="00F95038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  <w:r w:rsidRPr="00F95038">
        <w:rPr>
          <w:rFonts w:ascii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F95038" w:rsidRDefault="00F95038" w:rsidP="00F95038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(апрель 2023 г.)</w:t>
      </w:r>
    </w:p>
    <w:p w:rsidR="00F95038" w:rsidRPr="00F95038" w:rsidRDefault="00F95038" w:rsidP="00F95038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95038" w:rsidRPr="00F95038" w:rsidRDefault="00F95038" w:rsidP="00F95038">
      <w:pPr>
        <w:tabs>
          <w:tab w:val="left" w:pos="709"/>
        </w:tabs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0"/>
          <w:szCs w:val="30"/>
          <w:lang w:eastAsia="ru-RU"/>
        </w:rPr>
      </w:pPr>
      <w:r w:rsidRPr="00F95038">
        <w:rPr>
          <w:rFonts w:ascii="Times New Roman" w:eastAsia="Times New Roman" w:hAnsi="Times New Roman" w:cs="Times New Roman"/>
          <w:b/>
          <w:color w:val="262626"/>
          <w:kern w:val="36"/>
          <w:sz w:val="30"/>
          <w:szCs w:val="30"/>
          <w:lang w:eastAsia="ru-RU"/>
        </w:rPr>
        <w:t>О ВОПРОСАХ ПОЛОВОГО ВОСПИТАНИЯ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30"/>
          <w:szCs w:val="30"/>
          <w:lang w:eastAsia="ru-RU"/>
        </w:rPr>
        <w:tab/>
        <w:t>ДЕТЕЙ И ПОДРОСТКОВ</w:t>
      </w:r>
    </w:p>
    <w:p w:rsidR="00F95038" w:rsidRPr="00F95038" w:rsidRDefault="00F95038" w:rsidP="00F95038">
      <w:pPr>
        <w:pStyle w:val="a4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F95038">
        <w:rPr>
          <w:rFonts w:ascii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F95038" w:rsidRDefault="00F95038" w:rsidP="00F95038">
      <w:pPr>
        <w:pStyle w:val="a4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F95038">
        <w:rPr>
          <w:rFonts w:ascii="Times New Roman" w:hAnsi="Times New Roman" w:cs="Times New Roman"/>
          <w:i/>
          <w:sz w:val="30"/>
          <w:szCs w:val="30"/>
          <w:lang w:eastAsia="ru-RU"/>
        </w:rPr>
        <w:t>отделом обра</w:t>
      </w:r>
      <w:r>
        <w:rPr>
          <w:rFonts w:ascii="Times New Roman" w:hAnsi="Times New Roman" w:cs="Times New Roman"/>
          <w:i/>
          <w:sz w:val="30"/>
          <w:szCs w:val="30"/>
          <w:lang w:eastAsia="ru-RU"/>
        </w:rPr>
        <w:t>зования Ивьевского райисполкома</w:t>
      </w:r>
    </w:p>
    <w:p w:rsidR="00F95038" w:rsidRPr="00F95038" w:rsidRDefault="00F95038" w:rsidP="00F95038">
      <w:pPr>
        <w:pStyle w:val="a4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</w:p>
    <w:p w:rsidR="00DB2431" w:rsidRPr="00DB2431" w:rsidRDefault="00DB2431" w:rsidP="00F8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Некоторые считают, что обсуждать эти проблемы неприлично. Взрослые стараются обойти молчанием вполне естественные вопросы, которые интересуют детей и подростков.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Интерес этот появляется еще в дошкольном возрасте, когда ребенок случайно увидев, что строение его половых органов не такое, как у соседа (соседки), спрашивает об этом у родителей. Запреты говорить об этом, а тем более угрозы и шлепки неуместны, потому что ребенок начинает недоумевать, почему рассматривать свои и чужие руки, ноги, носы - можно, а половые органы - нельзя. У него появляется мысль, что они, видимо, таят в себе особый смысл и с ними связано что-то нехорошее. Это побуждает ребенка еще усерднее их изучать, но уже тайком от взрослых.</w:t>
      </w:r>
    </w:p>
    <w:p w:rsidR="00DB2431" w:rsidRPr="00DB2431" w:rsidRDefault="00DB2431" w:rsidP="00F8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Особый страх у родителей вызывают вопросы, относящиеся к «тайне» появления детей на свет, в т. ч. и самого себя. Бояться их не нужно, ибо они естественны. Следует отвечать просто и доступно, без смущения и волнения, не детализируя, не прибегая к вымыслам и сказкам об «аистах» и «капусте». Отказ отвечать на вопросы (мол, ты еще мал) лишь подогревает интерес ребенка.</w:t>
      </w:r>
    </w:p>
    <w:p w:rsidR="00DB2431" w:rsidRPr="00DB2431" w:rsidRDefault="00DB2431" w:rsidP="00F8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Обследование показывают, что многие мальчики и девочки получают сведения о половой жизни из случайных источников. И эта информация откровенна, но очень неточна, часто опошлена. Сюда присоединяется мощное влияние СМИ, которые грубо искажают реальность сексуальной любви, подчеркивая именно физиологическую сторону сексуальных отношений.</w:t>
      </w:r>
    </w:p>
    <w:p w:rsidR="00DB2431" w:rsidRPr="00DB2431" w:rsidRDefault="00F80676" w:rsidP="00F806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ab/>
      </w:r>
      <w:r w:rsidR="00DB2431"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Неподготовленность и неосведомленность детей и подростков в вопросах пола нередко оборачивается потерей здоровья и тяжелыми жизненными драмами. Поэтому половое воспитание нужно начинать уже в раннем возрасте и проводить его нужно индивидуально, с учетом пола, возраста, степени подготовленности детей.</w:t>
      </w:r>
    </w:p>
    <w:p w:rsidR="00DB2431" w:rsidRPr="00DB2431" w:rsidRDefault="00DB2431" w:rsidP="00F8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Начинать такой разговор нелегко, но необходимо. Такие разговоры вести лучше с сыном отцу, а с дочерью - матери.</w:t>
      </w:r>
    </w:p>
    <w:p w:rsidR="00DB2431" w:rsidRPr="00DB2431" w:rsidRDefault="00DB2431" w:rsidP="00F80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Лучше, если ребенок узнает об этих явлениях  на год раньше, чем на час позже. Упустить время – значит способствовать появлению у детей недоверия и критического отношения к родителям.</w:t>
      </w:r>
    </w:p>
    <w:p w:rsidR="00DB2431" w:rsidRPr="00DB2431" w:rsidRDefault="00DB2431" w:rsidP="00F80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</w:t>
      </w:r>
      <w:r w:rsidR="00F8067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ab/>
      </w:r>
      <w:r w:rsidRPr="00DB2431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Цель полового воспитания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– воспитать целостную личность женщины и мужчины, способных адекватно осознавать и переживать свои физиологические и психологические особенности, устанавливать оптимальные отношения с людьми своего и противоположного пола во всех сферах жизни.</w:t>
      </w:r>
    </w:p>
    <w:p w:rsidR="00DB2431" w:rsidRPr="00DB2431" w:rsidRDefault="00DB2431" w:rsidP="00F95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Задачи полового воспитания</w:t>
      </w:r>
    </w:p>
    <w:p w:rsidR="00DB2431" w:rsidRPr="00DB2431" w:rsidRDefault="00DB2431" w:rsidP="00F95038">
      <w:pPr>
        <w:numPr>
          <w:ilvl w:val="0"/>
          <w:numId w:val="1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Способствовать гармоничному развитию подрастающего поколения;</w:t>
      </w:r>
    </w:p>
    <w:p w:rsidR="00DB2431" w:rsidRPr="00DB2431" w:rsidRDefault="00DB2431" w:rsidP="00F95038">
      <w:pPr>
        <w:numPr>
          <w:ilvl w:val="0"/>
          <w:numId w:val="1"/>
        </w:numPr>
        <w:spacing w:before="135"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Содействовать укреплению брака и семьи.</w:t>
      </w:r>
    </w:p>
    <w:p w:rsidR="00DB2431" w:rsidRPr="00DB2431" w:rsidRDefault="00DB2431" w:rsidP="00F95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Роль семьи в половом воспитании</w:t>
      </w:r>
    </w:p>
    <w:p w:rsidR="00DB2431" w:rsidRPr="00DB2431" w:rsidRDefault="00DB2431" w:rsidP="00F95038">
      <w:pPr>
        <w:numPr>
          <w:ilvl w:val="0"/>
          <w:numId w:val="2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Семейное воспитание затрагивает самые сокровенные стороны жизни детей, которые не затрагиваются в общественном воспитании.</w:t>
      </w:r>
    </w:p>
    <w:p w:rsidR="00DB2431" w:rsidRPr="00DB2431" w:rsidRDefault="00DB2431" w:rsidP="00F95038">
      <w:pPr>
        <w:numPr>
          <w:ilvl w:val="0"/>
          <w:numId w:val="2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Семья воспитывает всем образом своей жизни.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Самую большую роль в половом воспитании девочек и мальчиков играет </w:t>
      </w:r>
      <w:r w:rsidRPr="00F95038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>личный пример родителей.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Грош цена красивым речам, если закончив наставление сыну, муж набросится на жену с грубостями. При половом воспитании мальчиков и юношей надо не забывать о необходимости поддерживать мужской авторитет. Недопустимо, чтобы жена критик</w:t>
      </w:r>
      <w:r w:rsidR="00F9503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овала при детях действия отца,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унижала его, даже если заслуженно.  Сын усваивает, глядя на отца, свою линию поведения, в том числе и с лицами противоположного пола, а для дочери отец - возможный идеал будущего супруга.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семья совместно планирует и проводит досуг, если дети видят согласие и дружбу между родителями – это и есть лучшая форма решения на практике вопросов полового воспитания ребенка.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возрасте 7-9 лет происходит «раскол» взаимоотношений между мальчиками и девочками, повышается интерес к представителям своего пола. В семье в этот период мальчики тянутся к отцам, а девочки – к матерям. Задушевные доверительные беседы, совместные занятия «мужским» и «женским» делом сближают детей и родителей, дают толчок к откровенным разговорам, помогают детям делиться с взрослыми своими сокровенными тайнами и мечтами.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Половое воспитание включает</w:t>
      </w:r>
    </w:p>
    <w:p w:rsidR="00DB2431" w:rsidRPr="00DB2431" w:rsidRDefault="00DB2431" w:rsidP="00F95038">
      <w:pPr>
        <w:numPr>
          <w:ilvl w:val="0"/>
          <w:numId w:val="3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Анатомо-физиологическую часть;</w:t>
      </w:r>
    </w:p>
    <w:p w:rsidR="00DB2431" w:rsidRPr="00F80676" w:rsidRDefault="00DB2431" w:rsidP="00F95038">
      <w:pPr>
        <w:numPr>
          <w:ilvl w:val="0"/>
          <w:numId w:val="3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Социально-психологическую часть.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Анатомо-физиологическая часть включает</w:t>
      </w:r>
    </w:p>
    <w:p w:rsidR="00DB2431" w:rsidRPr="00DB2431" w:rsidRDefault="00DB2431" w:rsidP="00F95038">
      <w:pPr>
        <w:numPr>
          <w:ilvl w:val="0"/>
          <w:numId w:val="4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Половое созревание;</w:t>
      </w:r>
    </w:p>
    <w:p w:rsidR="00DB2431" w:rsidRPr="00DB2431" w:rsidRDefault="00DB2431" w:rsidP="00F95038">
      <w:pPr>
        <w:numPr>
          <w:ilvl w:val="0"/>
          <w:numId w:val="4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Личная гигиена;</w:t>
      </w:r>
    </w:p>
    <w:p w:rsidR="00DB2431" w:rsidRPr="008B5C09" w:rsidRDefault="008B5C09" w:rsidP="00F95038">
      <w:pPr>
        <w:numPr>
          <w:ilvl w:val="0"/>
          <w:numId w:val="4"/>
        </w:numPr>
        <w:spacing w:after="0" w:line="240" w:lineRule="auto"/>
        <w:ind w:left="495" w:firstLine="72"/>
        <w:jc w:val="both"/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 xml:space="preserve">Информация о ЗППП </w:t>
      </w:r>
      <w:r w:rsidR="00F8067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(</w:t>
      </w:r>
      <w:r w:rsidR="00F80676">
        <w:rPr>
          <w:rFonts w:ascii="Times New Roman" w:hAnsi="Times New Roman" w:cs="Times New Roman"/>
          <w:i/>
          <w:color w:val="040C28"/>
          <w:sz w:val="30"/>
          <w:szCs w:val="30"/>
        </w:rPr>
        <w:t>заболевания</w:t>
      </w:r>
      <w:r w:rsidRPr="008B5C09">
        <w:rPr>
          <w:rFonts w:ascii="Times New Roman" w:hAnsi="Times New Roman" w:cs="Times New Roman"/>
          <w:i/>
          <w:color w:val="040C28"/>
          <w:sz w:val="30"/>
          <w:szCs w:val="30"/>
        </w:rPr>
        <w:t>, передающиеся половым путем</w:t>
      </w:r>
      <w:r w:rsidR="00F80676">
        <w:rPr>
          <w:rFonts w:ascii="Times New Roman" w:hAnsi="Times New Roman" w:cs="Times New Roman"/>
          <w:i/>
          <w:color w:val="040C28"/>
          <w:sz w:val="30"/>
          <w:szCs w:val="30"/>
        </w:rPr>
        <w:t>).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Первые признаки полового созревания наступают между 9-14 годами - у девочек и между 10-15 годами – у мальчиков. К этому моменту они должны получить достаточно точное представление о половом развитии и гигиенических навыках, об анатомии половых органов, о размножении, о беременности и родах.  Изменения, происходящие в организме подростка,  не должны стать для него неожиданностью.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Если первые  признаки полового созревания появились до 9 лет у девочки (до 10 лет – у мальчика) и не появились после 14 лет у девочки (после 15 лет – у мальчика), родителям </w:t>
      </w:r>
      <w:r w:rsidRPr="00F95038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>необходимо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обратиться за консультацией к эндокринологу, чтобы исключить эндокринные нарушения или заболевания.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период полового созревания нужно оберегать подростков от преждевременного пробуждения чувствительности. Возбуждающе действуют на детей эротические сцены в кино, в жизни,  а также неконтролируемое чтение соответствующей литературы.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Социально-психологическая часть включает</w:t>
      </w:r>
    </w:p>
    <w:p w:rsidR="00DB2431" w:rsidRPr="00F80676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80676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1.</w:t>
      </w:r>
      <w:r w:rsidR="00F95038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 </w:t>
      </w:r>
      <w:r w:rsidRPr="00F8067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Понятие «мужественности» и «женственности»;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80676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2</w:t>
      </w:r>
      <w:r w:rsidRPr="00DB2431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.</w:t>
      </w:r>
      <w:r w:rsidR="00F9503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 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Психология межличностных отношений;</w:t>
      </w:r>
    </w:p>
    <w:p w:rsidR="00DB2431" w:rsidRPr="00F95038" w:rsidRDefault="00F80676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9503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3.</w:t>
      </w:r>
      <w:r w:rsidR="00A6020D" w:rsidRPr="00F9503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DB2431" w:rsidRPr="00F9503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Культура общения;</w:t>
      </w:r>
    </w:p>
    <w:p w:rsidR="00DB2431" w:rsidRPr="00DB2431" w:rsidRDefault="00F80676" w:rsidP="00F95038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4.</w:t>
      </w:r>
      <w:r w:rsidR="00A6020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DB2431"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Нравственные основы отношений юношей и девушек;</w:t>
      </w:r>
    </w:p>
    <w:p w:rsidR="00DB2431" w:rsidRPr="00DB2431" w:rsidRDefault="00F80676" w:rsidP="00F95038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5.</w:t>
      </w:r>
      <w:r w:rsidR="00A6020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DB2431"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Любовь, как высшее человеческое чувство;</w:t>
      </w:r>
    </w:p>
    <w:p w:rsidR="00DB2431" w:rsidRPr="00DB2431" w:rsidRDefault="00F80676" w:rsidP="00F95038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6.</w:t>
      </w:r>
      <w:r w:rsidR="00A6020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DB2431"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Брак и семья;</w:t>
      </w:r>
    </w:p>
    <w:p w:rsidR="00DB2431" w:rsidRPr="00DB2431" w:rsidRDefault="00F80676" w:rsidP="00F95038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7.</w:t>
      </w:r>
      <w:r w:rsidR="00A6020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DB2431"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Понятие готовности к браку.</w:t>
      </w:r>
    </w:p>
    <w:p w:rsidR="00DB2431" w:rsidRPr="00DB2431" w:rsidRDefault="00DB2431" w:rsidP="00F9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Для нормального полового развития и установления правильных отношений между мальчиками и девочками важно </w:t>
      </w:r>
      <w:r w:rsidRPr="00A6020D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>формировать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у них нравственные понятия, как целомудренность помыслов, отношений, встреч. Девушка, например, должна вести себя так, чтобы ни у друга, ни у приятеля, ни, тем более, у случайных знакомых не возникло и помыслов о том, что с данной девушкой им будет легко добиться интимной близости. Очень часто неправильное поведение девушки приводит к серьезным психическим травмам, изнасилованиям, к неисчислимым бедам надломленной личности. В отношениях со всеми лицами мужского пола девушка должна оставаться женственной, красивой  и недоступной.</w:t>
      </w:r>
    </w:p>
    <w:p w:rsidR="00DB2431" w:rsidRPr="00DB2431" w:rsidRDefault="00DB2431" w:rsidP="00F9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Необходимо воспитывать в детях </w:t>
      </w:r>
      <w:r w:rsidRPr="00A6020D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>ответственность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за свои поступки. </w:t>
      </w:r>
      <w:r w:rsidRPr="00F95038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>Необходимо</w:t>
      </w: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убедить подростка, что любовь – выше чисто телесных наслаждений, </w:t>
      </w:r>
      <w:bookmarkStart w:id="0" w:name="_GoBack"/>
      <w:bookmarkEnd w:id="0"/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что высшее предначертание жизни – продолжение рода.</w:t>
      </w:r>
    </w:p>
    <w:p w:rsidR="00DB2431" w:rsidRPr="00DB2431" w:rsidRDefault="00DB2431" w:rsidP="00F80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B243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</w:t>
      </w:r>
    </w:p>
    <w:sectPr w:rsidR="00DB2431" w:rsidRPr="00DB2431" w:rsidSect="00F806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42C6"/>
    <w:multiLevelType w:val="multilevel"/>
    <w:tmpl w:val="B3A2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87E7A"/>
    <w:multiLevelType w:val="multilevel"/>
    <w:tmpl w:val="8098B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9EB7593"/>
    <w:multiLevelType w:val="multilevel"/>
    <w:tmpl w:val="B726C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545C3"/>
    <w:multiLevelType w:val="multilevel"/>
    <w:tmpl w:val="192A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14BD5"/>
    <w:multiLevelType w:val="multilevel"/>
    <w:tmpl w:val="E8A8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31"/>
    <w:rsid w:val="00125DA6"/>
    <w:rsid w:val="004B02BB"/>
    <w:rsid w:val="008B5C09"/>
    <w:rsid w:val="00A6020D"/>
    <w:rsid w:val="00DB2431"/>
    <w:rsid w:val="00F80676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76"/>
    <w:pPr>
      <w:ind w:left="720"/>
      <w:contextualSpacing/>
    </w:pPr>
  </w:style>
  <w:style w:type="paragraph" w:styleId="a4">
    <w:name w:val="No Spacing"/>
    <w:uiPriority w:val="1"/>
    <w:qFormat/>
    <w:rsid w:val="00F950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76"/>
    <w:pPr>
      <w:ind w:left="720"/>
      <w:contextualSpacing/>
    </w:pPr>
  </w:style>
  <w:style w:type="paragraph" w:styleId="a4">
    <w:name w:val="No Spacing"/>
    <w:uiPriority w:val="1"/>
    <w:qFormat/>
    <w:rsid w:val="00F950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32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Идеология спец</cp:lastModifiedBy>
  <cp:revision>4</cp:revision>
  <cp:lastPrinted>2023-04-18T11:18:00Z</cp:lastPrinted>
  <dcterms:created xsi:type="dcterms:W3CDTF">2023-04-18T11:09:00Z</dcterms:created>
  <dcterms:modified xsi:type="dcterms:W3CDTF">2023-04-18T11:19:00Z</dcterms:modified>
</cp:coreProperties>
</file>