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2AA" w:rsidRPr="00BC02AA" w:rsidRDefault="00BC02AA" w:rsidP="00BC02AA">
      <w:pPr>
        <w:pStyle w:val="16"/>
        <w:rPr>
          <w:rFonts w:ascii="Times New Roman" w:hAnsi="Times New Roman" w:cs="Times New Roman"/>
          <w:sz w:val="30"/>
          <w:szCs w:val="30"/>
        </w:rPr>
      </w:pPr>
      <w:r w:rsidRPr="00BC02AA">
        <w:rPr>
          <w:rFonts w:ascii="Times New Roman" w:hAnsi="Times New Roman" w:cs="Times New Roman"/>
          <w:sz w:val="30"/>
          <w:szCs w:val="30"/>
        </w:rPr>
        <w:t>МАТЕРИАЛ</w:t>
      </w:r>
    </w:p>
    <w:p w:rsidR="00BC02AA" w:rsidRPr="00BC02AA" w:rsidRDefault="00BC02AA" w:rsidP="00BC02AA">
      <w:pPr>
        <w:pStyle w:val="16"/>
        <w:rPr>
          <w:rFonts w:ascii="Times New Roman" w:hAnsi="Times New Roman" w:cs="Times New Roman"/>
          <w:sz w:val="30"/>
          <w:szCs w:val="30"/>
        </w:rPr>
      </w:pPr>
      <w:r w:rsidRPr="00BC02AA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BC02AA" w:rsidRPr="00BC02AA" w:rsidRDefault="00BC02AA" w:rsidP="00BC02AA">
      <w:pPr>
        <w:pStyle w:val="16"/>
        <w:rPr>
          <w:rFonts w:ascii="Times New Roman" w:hAnsi="Times New Roman" w:cs="Times New Roman"/>
          <w:sz w:val="30"/>
          <w:szCs w:val="30"/>
        </w:rPr>
      </w:pPr>
      <w:r w:rsidRPr="00BC02AA">
        <w:rPr>
          <w:rFonts w:ascii="Times New Roman" w:hAnsi="Times New Roman" w:cs="Times New Roman"/>
          <w:sz w:val="30"/>
          <w:szCs w:val="30"/>
        </w:rPr>
        <w:t>(май 2023 г.)</w:t>
      </w:r>
    </w:p>
    <w:p w:rsidR="00BC02AA" w:rsidRPr="00BC02AA" w:rsidRDefault="00BC02AA" w:rsidP="00BC02AA">
      <w:pPr>
        <w:pStyle w:val="16"/>
        <w:rPr>
          <w:rFonts w:ascii="Times New Roman" w:hAnsi="Times New Roman" w:cs="Times New Roman"/>
          <w:b/>
          <w:sz w:val="30"/>
          <w:szCs w:val="30"/>
        </w:rPr>
      </w:pPr>
    </w:p>
    <w:p w:rsidR="00BC02AA" w:rsidRDefault="00BC02AA" w:rsidP="00BC02AA">
      <w:pPr>
        <w:pStyle w:val="16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ПРОИЛАКТИКА ПРАВОНАРУШЕНИЙ И ПРЕСТУПЛЕНИЙ ПРОТИВ СОБСТВЕННОСТИ. </w:t>
      </w:r>
    </w:p>
    <w:p w:rsidR="00BC02AA" w:rsidRPr="00BC02AA" w:rsidRDefault="00BC02AA" w:rsidP="00BC02AA">
      <w:pPr>
        <w:pStyle w:val="16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ПРОФИЛАКТИКА ПЬЯНСТВА И АЛКОГОЛИЗМА. ОТВЕТСВЕННОСТЬ НЕСОВЕРШЕННОЛЕТНИХ</w:t>
      </w:r>
    </w:p>
    <w:p w:rsidR="00BC02AA" w:rsidRPr="00BC02AA" w:rsidRDefault="00BC02AA" w:rsidP="00BC02AA">
      <w:pPr>
        <w:pStyle w:val="16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BC02AA" w:rsidRDefault="00BC02AA" w:rsidP="00BC02AA">
      <w:pPr>
        <w:pStyle w:val="16"/>
        <w:jc w:val="center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Материал подготовлен отделом внутренних дел</w:t>
      </w:r>
    </w:p>
    <w:p w:rsidR="00BC02AA" w:rsidRPr="00BC02AA" w:rsidRDefault="00BC02AA" w:rsidP="00BC02AA">
      <w:pPr>
        <w:pStyle w:val="16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 Ивьевского райисполкома</w:t>
      </w:r>
    </w:p>
    <w:p w:rsidR="00BC02AA" w:rsidRDefault="00BC02AA">
      <w:pPr>
        <w:pStyle w:val="17"/>
        <w:tabs>
          <w:tab w:val="left" w:pos="2685"/>
        </w:tabs>
        <w:spacing w:after="296"/>
        <w:ind w:right="260"/>
        <w:jc w:val="center"/>
        <w:rPr>
          <w:b/>
          <w:bCs/>
          <w:color w:val="000000"/>
          <w:sz w:val="30"/>
          <w:szCs w:val="30"/>
        </w:rPr>
      </w:pPr>
    </w:p>
    <w:p w:rsidR="00CF4CBE" w:rsidRDefault="00E12768">
      <w:pPr>
        <w:pStyle w:val="17"/>
        <w:tabs>
          <w:tab w:val="left" w:pos="2685"/>
        </w:tabs>
        <w:spacing w:after="296"/>
        <w:ind w:right="260"/>
        <w:jc w:val="center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Профилактика правонарушений и преступлений против собственности.</w:t>
      </w:r>
    </w:p>
    <w:p w:rsidR="00CF4CBE" w:rsidRDefault="00E12768">
      <w:pPr>
        <w:pStyle w:val="17"/>
        <w:spacing w:after="0" w:line="336" w:lineRule="exact"/>
        <w:ind w:left="60" w:right="260" w:firstLine="860"/>
      </w:pPr>
      <w:r w:rsidRPr="00BC02AA">
        <w:rPr>
          <w:b/>
          <w:sz w:val="30"/>
          <w:szCs w:val="30"/>
        </w:rPr>
        <w:t>Кражи являются самым распространенным видом преступления</w:t>
      </w:r>
      <w:r>
        <w:rPr>
          <w:sz w:val="30"/>
          <w:szCs w:val="30"/>
        </w:rPr>
        <w:t>. В структуре преступности они составляют около половины от всех регистрируемых преступлений и по количественным показателям в решающей степени определяют состояние и тенденцию преступности, а значит, и характер криминальной ситуации в стране. Закон определяет кражу, как тайное хищение имущества.</w:t>
      </w:r>
    </w:p>
    <w:p w:rsidR="00CF4CBE" w:rsidRDefault="00E12768">
      <w:pPr>
        <w:pStyle w:val="17"/>
        <w:spacing w:after="0" w:line="336" w:lineRule="exact"/>
        <w:ind w:left="60" w:right="260" w:firstLine="860"/>
        <w:rPr>
          <w:i/>
          <w:iCs/>
        </w:rPr>
      </w:pPr>
      <w:r>
        <w:rPr>
          <w:i/>
          <w:iCs/>
          <w:sz w:val="30"/>
          <w:szCs w:val="30"/>
        </w:rPr>
        <w:t>Справочно:</w:t>
      </w:r>
    </w:p>
    <w:p w:rsidR="00CF4CBE" w:rsidRDefault="00E12768">
      <w:pPr>
        <w:pStyle w:val="17"/>
        <w:spacing w:after="0" w:line="336" w:lineRule="exact"/>
        <w:ind w:left="60" w:right="260" w:firstLine="860"/>
        <w:rPr>
          <w:i/>
          <w:iCs/>
        </w:rPr>
      </w:pPr>
      <w:r>
        <w:rPr>
          <w:i/>
          <w:iCs/>
          <w:sz w:val="30"/>
          <w:szCs w:val="30"/>
        </w:rPr>
        <w:t>За 2022 год на территории Ивьевского района было зарегистрировано 89 краж, в текущем году на территории района зарегистрировано 16 краж.</w:t>
      </w:r>
    </w:p>
    <w:p w:rsidR="00CF4CBE" w:rsidRDefault="00E12768">
      <w:pPr>
        <w:pStyle w:val="17"/>
        <w:spacing w:after="0" w:line="336" w:lineRule="exact"/>
        <w:ind w:left="60" w:right="260" w:firstLine="648"/>
      </w:pPr>
      <w:r>
        <w:rPr>
          <w:sz w:val="30"/>
          <w:szCs w:val="30"/>
        </w:rPr>
        <w:t xml:space="preserve">Почти половину данного вида преступлений, составляют </w:t>
      </w:r>
      <w:r w:rsidRPr="00BC02AA">
        <w:rPr>
          <w:b/>
          <w:sz w:val="30"/>
          <w:szCs w:val="30"/>
        </w:rPr>
        <w:t>хищения оставленного без присмотра имущества</w:t>
      </w:r>
      <w:r>
        <w:rPr>
          <w:sz w:val="30"/>
          <w:szCs w:val="30"/>
        </w:rPr>
        <w:t xml:space="preserve">. Совершению подобного рода преступлений способствует в первую очередь </w:t>
      </w:r>
      <w:r w:rsidRPr="00BC02AA">
        <w:rPr>
          <w:b/>
          <w:sz w:val="30"/>
          <w:szCs w:val="30"/>
        </w:rPr>
        <w:t>беспечность граждан</w:t>
      </w:r>
      <w:r>
        <w:rPr>
          <w:sz w:val="30"/>
          <w:szCs w:val="30"/>
        </w:rPr>
        <w:t>, которые сами создают условия для совершения преступления.</w:t>
      </w:r>
    </w:p>
    <w:p w:rsidR="00CF4CBE" w:rsidRDefault="00E12768">
      <w:pPr>
        <w:pStyle w:val="17"/>
        <w:spacing w:after="0" w:line="336" w:lineRule="exact"/>
        <w:ind w:left="60" w:right="260" w:firstLine="648"/>
      </w:pPr>
      <w:r w:rsidRPr="00BC02AA">
        <w:rPr>
          <w:b/>
          <w:sz w:val="30"/>
          <w:szCs w:val="30"/>
        </w:rPr>
        <w:t>Вызывает озабоченность рост краж</w:t>
      </w:r>
      <w:r>
        <w:rPr>
          <w:sz w:val="30"/>
          <w:szCs w:val="30"/>
        </w:rPr>
        <w:t xml:space="preserve"> </w:t>
      </w:r>
      <w:r w:rsidRPr="00BC02AA">
        <w:rPr>
          <w:b/>
          <w:bCs/>
          <w:sz w:val="30"/>
          <w:szCs w:val="30"/>
          <w:u w:val="single"/>
        </w:rPr>
        <w:t>с кладбищ</w:t>
      </w:r>
      <w:r>
        <w:rPr>
          <w:sz w:val="30"/>
          <w:szCs w:val="30"/>
        </w:rPr>
        <w:t>,</w:t>
      </w:r>
      <w:r w:rsidR="00BC02AA">
        <w:rPr>
          <w:sz w:val="30"/>
          <w:szCs w:val="30"/>
        </w:rPr>
        <w:t xml:space="preserve"> </w:t>
      </w:r>
      <w:r>
        <w:rPr>
          <w:sz w:val="30"/>
          <w:szCs w:val="30"/>
        </w:rPr>
        <w:t>расположенных как на территории района так и за его пределами.</w:t>
      </w:r>
    </w:p>
    <w:p w:rsidR="00CF4CBE" w:rsidRDefault="00E12768">
      <w:pPr>
        <w:pStyle w:val="17"/>
        <w:spacing w:after="0" w:line="336" w:lineRule="exact"/>
        <w:ind w:left="60" w:right="260" w:firstLine="648"/>
        <w:rPr>
          <w:i/>
          <w:iCs/>
        </w:rPr>
      </w:pPr>
      <w:r>
        <w:rPr>
          <w:i/>
          <w:iCs/>
          <w:sz w:val="30"/>
          <w:szCs w:val="30"/>
        </w:rPr>
        <w:t>Справочно:</w:t>
      </w:r>
    </w:p>
    <w:p w:rsidR="00CF4CBE" w:rsidRDefault="00E12768">
      <w:pPr>
        <w:pStyle w:val="17"/>
        <w:spacing w:after="0" w:line="336" w:lineRule="exact"/>
        <w:ind w:left="60" w:right="260" w:firstLine="648"/>
        <w:rPr>
          <w:i/>
          <w:iCs/>
        </w:rPr>
      </w:pPr>
      <w:r>
        <w:rPr>
          <w:i/>
          <w:iCs/>
          <w:sz w:val="30"/>
          <w:szCs w:val="30"/>
        </w:rPr>
        <w:t>За 2022 год и текущий период 2023 года на территории района зарегистрировано 11 фактов краж с территории кладбищ.</w:t>
      </w:r>
    </w:p>
    <w:p w:rsidR="00CF4CBE" w:rsidRDefault="00E12768">
      <w:pPr>
        <w:pStyle w:val="17"/>
        <w:spacing w:after="0" w:line="336" w:lineRule="exact"/>
        <w:ind w:left="60" w:right="260" w:firstLine="700"/>
      </w:pPr>
      <w:r>
        <w:rPr>
          <w:sz w:val="30"/>
          <w:szCs w:val="30"/>
        </w:rPr>
        <w:t xml:space="preserve">Следует также отметить, что граждане продолжают игнорировать всем известные прописные истины и, проявляя крайнюю беспечность, </w:t>
      </w:r>
      <w:r w:rsidRPr="00BC02AA">
        <w:rPr>
          <w:b/>
          <w:sz w:val="30"/>
          <w:szCs w:val="30"/>
        </w:rPr>
        <w:t>оставляя без присмотра кошельки, мобильные телефоны, одежду в различных общественных местах,</w:t>
      </w:r>
      <w:r>
        <w:rPr>
          <w:sz w:val="30"/>
          <w:szCs w:val="30"/>
        </w:rPr>
        <w:t xml:space="preserve"> на остановках общественного транспорта, объектах торговли, в общественном транспорте, поездах и такси. Кроме того пренебрегая здравым смыслом </w:t>
      </w:r>
      <w:r w:rsidRPr="00BC02AA">
        <w:rPr>
          <w:b/>
          <w:sz w:val="30"/>
          <w:szCs w:val="30"/>
        </w:rPr>
        <w:t>оставляют</w:t>
      </w:r>
      <w:r>
        <w:rPr>
          <w:sz w:val="30"/>
          <w:szCs w:val="30"/>
        </w:rPr>
        <w:t xml:space="preserve">, в том числе и </w:t>
      </w:r>
      <w:r w:rsidRPr="00BC02AA">
        <w:rPr>
          <w:b/>
          <w:sz w:val="30"/>
          <w:szCs w:val="30"/>
        </w:rPr>
        <w:t>на длительное хранение без противоугонных устройств</w:t>
      </w:r>
      <w:r w:rsidR="00BC02AA">
        <w:rPr>
          <w:sz w:val="30"/>
          <w:szCs w:val="30"/>
        </w:rPr>
        <w:t>,</w:t>
      </w:r>
      <w:r>
        <w:rPr>
          <w:sz w:val="30"/>
          <w:szCs w:val="30"/>
        </w:rPr>
        <w:t xml:space="preserve"> велосипеды, самокаты, коляски и другое имущество в подъездах домов </w:t>
      </w:r>
      <w:r>
        <w:rPr>
          <w:sz w:val="30"/>
          <w:szCs w:val="30"/>
        </w:rPr>
        <w:lastRenderedPageBreak/>
        <w:t xml:space="preserve">на придомовой территории, возле различных учреждений и организаций, оставляют товарно-материальные ценности на длительный промежуток времени без присмотра в домах-дачах. Этим нередко пользуются </w:t>
      </w:r>
      <w:r w:rsidR="00BC02AA">
        <w:rPr>
          <w:sz w:val="30"/>
          <w:szCs w:val="30"/>
        </w:rPr>
        <w:t>злоумышленники.</w:t>
      </w:r>
    </w:p>
    <w:p w:rsidR="00CF4CBE" w:rsidRPr="00BC02AA" w:rsidRDefault="00E12768">
      <w:pPr>
        <w:pStyle w:val="a4"/>
        <w:spacing w:after="0" w:line="336" w:lineRule="exact"/>
        <w:ind w:left="40" w:right="310" w:firstLine="700"/>
        <w:jc w:val="both"/>
        <w:rPr>
          <w:b/>
        </w:rPr>
      </w:pPr>
      <w:r>
        <w:rPr>
          <w:rStyle w:val="12"/>
          <w:sz w:val="30"/>
          <w:szCs w:val="30"/>
          <w:shd w:val="clear" w:color="auto" w:fill="auto"/>
        </w:rPr>
        <w:t xml:space="preserve">В целях обеспечения сохранности своего имущества </w:t>
      </w:r>
      <w:r w:rsidRPr="00BC02AA">
        <w:rPr>
          <w:rStyle w:val="12"/>
          <w:b/>
          <w:sz w:val="30"/>
          <w:szCs w:val="30"/>
          <w:shd w:val="clear" w:color="auto" w:fill="auto"/>
        </w:rPr>
        <w:t>необходимо</w:t>
      </w:r>
    </w:p>
    <w:p w:rsidR="00CF4CBE" w:rsidRPr="00BC02AA" w:rsidRDefault="00E12768">
      <w:pPr>
        <w:pStyle w:val="a4"/>
        <w:spacing w:after="0" w:line="336" w:lineRule="exact"/>
        <w:ind w:right="310"/>
        <w:jc w:val="both"/>
        <w:rPr>
          <w:b/>
        </w:rPr>
      </w:pPr>
      <w:r w:rsidRPr="00BC02AA">
        <w:rPr>
          <w:rStyle w:val="12"/>
          <w:b/>
          <w:sz w:val="30"/>
          <w:szCs w:val="30"/>
          <w:shd w:val="clear" w:color="auto" w:fill="auto"/>
        </w:rPr>
        <w:t>придерживаться нескольких простых, но в тоже время немаловажных правил:</w:t>
      </w:r>
    </w:p>
    <w:p w:rsidR="00CF4CBE" w:rsidRPr="00BC02AA" w:rsidRDefault="00E12768">
      <w:pPr>
        <w:pStyle w:val="a4"/>
        <w:spacing w:after="0" w:line="276" w:lineRule="auto"/>
        <w:ind w:left="40" w:right="310" w:firstLine="700"/>
        <w:jc w:val="both"/>
        <w:rPr>
          <w:b/>
          <w:i/>
        </w:rPr>
      </w:pPr>
      <w:r w:rsidRPr="00BC02AA">
        <w:rPr>
          <w:rStyle w:val="12"/>
          <w:b/>
          <w:i/>
          <w:sz w:val="30"/>
          <w:szCs w:val="30"/>
          <w:shd w:val="clear" w:color="auto" w:fill="auto"/>
        </w:rPr>
        <w:t>не оставлять без присмотра свои личные вещи (документы, мобильные телефоны, сумки, одежду и т.д.);</w:t>
      </w:r>
    </w:p>
    <w:p w:rsidR="00CF4CBE" w:rsidRPr="00BC02AA" w:rsidRDefault="00E12768">
      <w:pPr>
        <w:pStyle w:val="a4"/>
        <w:spacing w:after="0" w:line="276" w:lineRule="auto"/>
        <w:ind w:left="40" w:right="310" w:firstLine="700"/>
        <w:jc w:val="both"/>
        <w:rPr>
          <w:b/>
          <w:i/>
        </w:rPr>
      </w:pPr>
      <w:r w:rsidRPr="00BC02AA">
        <w:rPr>
          <w:rStyle w:val="12"/>
          <w:b/>
          <w:i/>
          <w:sz w:val="30"/>
          <w:szCs w:val="30"/>
          <w:shd w:val="clear" w:color="auto" w:fill="auto"/>
        </w:rPr>
        <w:t>не оставлять ценные вещи, банковские карты документы в карманах Ваших вещей сдавая в гардероб;</w:t>
      </w:r>
    </w:p>
    <w:p w:rsidR="00CF4CBE" w:rsidRPr="00BC02AA" w:rsidRDefault="00E12768">
      <w:pPr>
        <w:pStyle w:val="a4"/>
        <w:spacing w:after="0" w:line="336" w:lineRule="exact"/>
        <w:ind w:left="20" w:right="310" w:firstLine="700"/>
        <w:jc w:val="both"/>
        <w:rPr>
          <w:b/>
          <w:i/>
        </w:rPr>
      </w:pPr>
      <w:r w:rsidRPr="00BC02AA">
        <w:rPr>
          <w:rStyle w:val="12"/>
          <w:b/>
          <w:i/>
          <w:sz w:val="30"/>
          <w:szCs w:val="30"/>
          <w:shd w:val="clear" w:color="auto" w:fill="auto"/>
        </w:rPr>
        <w:t>не оставлять без присмотра и без противоугонных устройств велосипеды, самокаты, коляски, скутера, мопеды и мотоциклы;</w:t>
      </w:r>
    </w:p>
    <w:p w:rsidR="00CF4CBE" w:rsidRPr="00BC02AA" w:rsidRDefault="00E12768">
      <w:pPr>
        <w:pStyle w:val="a4"/>
        <w:spacing w:after="0" w:line="336" w:lineRule="exact"/>
        <w:ind w:left="20" w:right="310" w:firstLine="700"/>
        <w:jc w:val="both"/>
        <w:rPr>
          <w:b/>
          <w:i/>
        </w:rPr>
      </w:pPr>
      <w:r w:rsidRPr="00BC02AA">
        <w:rPr>
          <w:rStyle w:val="12"/>
          <w:b/>
          <w:i/>
          <w:sz w:val="30"/>
          <w:szCs w:val="30"/>
          <w:shd w:val="clear" w:color="auto" w:fill="auto"/>
        </w:rPr>
        <w:t>автотранспорт всегда отставлять закрытым, а расположенные в нём ценные вещи не оставлять на виду.</w:t>
      </w:r>
    </w:p>
    <w:p w:rsidR="00CF4CBE" w:rsidRDefault="00E12768">
      <w:pPr>
        <w:pStyle w:val="a4"/>
        <w:spacing w:after="0" w:line="336" w:lineRule="exact"/>
        <w:ind w:left="20" w:right="310" w:firstLine="700"/>
        <w:jc w:val="both"/>
      </w:pPr>
      <w:r>
        <w:rPr>
          <w:rStyle w:val="12"/>
          <w:sz w:val="30"/>
          <w:szCs w:val="30"/>
          <w:shd w:val="clear" w:color="auto" w:fill="auto"/>
        </w:rPr>
        <w:t xml:space="preserve">Будьте внимательны и не оставляйте свою личную вещь без присмотра даже на короткое время, ведь этим может кто-нибудь воспользоваться. </w:t>
      </w:r>
    </w:p>
    <w:p w:rsidR="00CF4CBE" w:rsidRPr="00BC02AA" w:rsidRDefault="00E12768">
      <w:pPr>
        <w:pStyle w:val="a4"/>
        <w:spacing w:after="0" w:line="336" w:lineRule="exact"/>
        <w:ind w:left="20" w:right="310" w:firstLine="700"/>
        <w:jc w:val="both"/>
        <w:rPr>
          <w:b/>
        </w:rPr>
      </w:pPr>
      <w:r w:rsidRPr="00BC02AA">
        <w:rPr>
          <w:rStyle w:val="12"/>
          <w:b/>
          <w:color w:val="000000"/>
          <w:sz w:val="30"/>
          <w:szCs w:val="30"/>
          <w:shd w:val="clear" w:color="auto" w:fill="auto"/>
        </w:rPr>
        <w:t xml:space="preserve">Если в отношении Вас или Ваших близких совершено преступление, постарайтесь как можно скорее сообщить об этом в милиции по телефону </w:t>
      </w:r>
      <w:r w:rsidRPr="00BC02AA">
        <w:rPr>
          <w:rStyle w:val="13pt"/>
          <w:b/>
          <w:color w:val="000000"/>
          <w:sz w:val="30"/>
          <w:szCs w:val="30"/>
          <w:shd w:val="clear" w:color="auto" w:fill="auto"/>
        </w:rPr>
        <w:t>102</w:t>
      </w:r>
      <w:r w:rsidRPr="00BC02AA">
        <w:rPr>
          <w:rStyle w:val="11pt"/>
          <w:b w:val="0"/>
          <w:color w:val="000000"/>
          <w:sz w:val="30"/>
          <w:szCs w:val="30"/>
          <w:shd w:val="clear" w:color="auto" w:fill="auto"/>
        </w:rPr>
        <w:t>.</w:t>
      </w:r>
    </w:p>
    <w:p w:rsidR="00CF4CBE" w:rsidRDefault="00E12768">
      <w:pPr>
        <w:pStyle w:val="17"/>
        <w:shd w:val="clear" w:color="auto" w:fill="auto"/>
        <w:spacing w:after="0" w:line="336" w:lineRule="exact"/>
        <w:ind w:left="60" w:right="300" w:firstLine="900"/>
      </w:pPr>
      <w:r>
        <w:rPr>
          <w:color w:val="000000"/>
          <w:sz w:val="30"/>
          <w:szCs w:val="30"/>
        </w:rPr>
        <w:t>Также стоит отметить, что лицо, совершившее хищение имущества путем краж</w:t>
      </w:r>
      <w:r>
        <w:rPr>
          <w:sz w:val="30"/>
          <w:szCs w:val="30"/>
        </w:rPr>
        <w:t xml:space="preserve">и, несет </w:t>
      </w:r>
      <w:r w:rsidRPr="00BC02AA">
        <w:rPr>
          <w:b/>
          <w:sz w:val="30"/>
          <w:szCs w:val="30"/>
        </w:rPr>
        <w:t>ответственность в соответствии с действующим законодательством по ст</w:t>
      </w:r>
      <w:r w:rsidRPr="00BC02AA">
        <w:rPr>
          <w:b/>
        </w:rPr>
        <w:t>.205 УК Республики Беларусь.</w:t>
      </w:r>
    </w:p>
    <w:p w:rsidR="00CF4CBE" w:rsidRDefault="00E12768">
      <w:pPr>
        <w:pStyle w:val="20"/>
        <w:shd w:val="clear" w:color="auto" w:fill="auto"/>
        <w:ind w:left="60"/>
        <w:rPr>
          <w:sz w:val="30"/>
          <w:szCs w:val="30"/>
        </w:rPr>
      </w:pPr>
      <w:r>
        <w:rPr>
          <w:sz w:val="30"/>
          <w:szCs w:val="30"/>
        </w:rPr>
        <w:t>Справочно:</w:t>
      </w:r>
    </w:p>
    <w:p w:rsidR="00CF4CBE" w:rsidRDefault="00E12768">
      <w:pPr>
        <w:pStyle w:val="30"/>
        <w:shd w:val="clear" w:color="auto" w:fill="auto"/>
        <w:ind w:left="60" w:firstLine="900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Статья 205 УК Республики Беларусь (кража)</w:t>
      </w:r>
    </w:p>
    <w:p w:rsidR="00CF4CBE" w:rsidRDefault="00E12768">
      <w:pPr>
        <w:pStyle w:val="30"/>
        <w:numPr>
          <w:ilvl w:val="0"/>
          <w:numId w:val="1"/>
        </w:numPr>
        <w:shd w:val="clear" w:color="auto" w:fill="auto"/>
        <w:ind w:left="60" w:firstLine="900"/>
      </w:pPr>
      <w:r w:rsidRPr="00BC02AA">
        <w:rPr>
          <w:bCs w:val="0"/>
          <w:sz w:val="30"/>
          <w:szCs w:val="30"/>
        </w:rPr>
        <w:t>Тайное похищение имущества (кража</w:t>
      </w:r>
      <w:r>
        <w:rPr>
          <w:b w:val="0"/>
          <w:bCs w:val="0"/>
          <w:sz w:val="30"/>
          <w:szCs w:val="30"/>
        </w:rPr>
        <w:t>)</w:t>
      </w:r>
      <w:r>
        <w:rPr>
          <w:rStyle w:val="365pt0pt"/>
          <w:i/>
          <w:iCs/>
          <w:sz w:val="30"/>
          <w:szCs w:val="30"/>
        </w:rPr>
        <w:t xml:space="preserve"> -</w:t>
      </w:r>
    </w:p>
    <w:p w:rsidR="00CF4CBE" w:rsidRPr="00BC02AA" w:rsidRDefault="00E12768">
      <w:pPr>
        <w:pStyle w:val="30"/>
        <w:shd w:val="clear" w:color="auto" w:fill="auto"/>
        <w:ind w:left="60" w:right="300" w:firstLine="900"/>
        <w:rPr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 xml:space="preserve">наказывается штрафом, или исправительными работами на срок до двух лет, или арестом на срок </w:t>
      </w:r>
      <w:r w:rsidRPr="00BC02AA">
        <w:rPr>
          <w:bCs w:val="0"/>
          <w:sz w:val="30"/>
          <w:szCs w:val="30"/>
        </w:rPr>
        <w:t>до шести месяцев</w:t>
      </w:r>
      <w:r>
        <w:rPr>
          <w:b w:val="0"/>
          <w:bCs w:val="0"/>
          <w:sz w:val="30"/>
          <w:szCs w:val="30"/>
        </w:rPr>
        <w:t xml:space="preserve">, или ограничением свободы на срок </w:t>
      </w:r>
      <w:r w:rsidRPr="00BC02AA">
        <w:rPr>
          <w:bCs w:val="0"/>
          <w:sz w:val="30"/>
          <w:szCs w:val="30"/>
        </w:rPr>
        <w:t>до трех лет, или лишением свободы на тот же срок.</w:t>
      </w:r>
    </w:p>
    <w:p w:rsidR="00CF4CBE" w:rsidRDefault="00E12768">
      <w:pPr>
        <w:pStyle w:val="30"/>
        <w:numPr>
          <w:ilvl w:val="0"/>
          <w:numId w:val="1"/>
        </w:numPr>
        <w:shd w:val="clear" w:color="auto" w:fill="auto"/>
        <w:ind w:left="60" w:right="300" w:firstLine="900"/>
      </w:pPr>
      <w:r>
        <w:rPr>
          <w:b w:val="0"/>
          <w:bCs w:val="0"/>
          <w:sz w:val="30"/>
          <w:szCs w:val="30"/>
        </w:rPr>
        <w:t xml:space="preserve">Кража, </w:t>
      </w:r>
      <w:r w:rsidRPr="00BC02AA">
        <w:rPr>
          <w:bCs w:val="0"/>
          <w:sz w:val="30"/>
          <w:szCs w:val="30"/>
        </w:rPr>
        <w:t>совершенная повторно, либо группой лиц, либо с проникновением в жилище,</w:t>
      </w:r>
      <w:r w:rsidRPr="00BC02AA">
        <w:rPr>
          <w:rStyle w:val="365pt0pt"/>
          <w:i/>
          <w:iCs/>
          <w:sz w:val="30"/>
          <w:szCs w:val="30"/>
        </w:rPr>
        <w:t xml:space="preserve"> </w:t>
      </w:r>
      <w:r>
        <w:rPr>
          <w:rStyle w:val="365pt0pt"/>
          <w:i/>
          <w:iCs/>
          <w:sz w:val="30"/>
          <w:szCs w:val="30"/>
        </w:rPr>
        <w:t>-</w:t>
      </w:r>
    </w:p>
    <w:p w:rsidR="00CF4CBE" w:rsidRPr="00BC02AA" w:rsidRDefault="00E12768">
      <w:pPr>
        <w:pStyle w:val="30"/>
        <w:shd w:val="clear" w:color="auto" w:fill="auto"/>
        <w:ind w:left="60" w:right="300" w:firstLine="900"/>
        <w:rPr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 xml:space="preserve">наказывается исправительными работами на </w:t>
      </w:r>
      <w:r w:rsidRPr="00BC02AA">
        <w:rPr>
          <w:bCs w:val="0"/>
          <w:sz w:val="30"/>
          <w:szCs w:val="30"/>
        </w:rPr>
        <w:t>срок до двух лет,</w:t>
      </w:r>
      <w:r>
        <w:rPr>
          <w:b w:val="0"/>
          <w:bCs w:val="0"/>
          <w:sz w:val="30"/>
          <w:szCs w:val="30"/>
        </w:rPr>
        <w:t xml:space="preserve"> или арестом на </w:t>
      </w:r>
      <w:r w:rsidRPr="00BC02AA">
        <w:rPr>
          <w:bCs w:val="0"/>
          <w:sz w:val="30"/>
          <w:szCs w:val="30"/>
        </w:rPr>
        <w:t>срок от трех до шести месяцев, или ограничением свободы на срок до четырех лет, или лишением свободы на тот же срок.</w:t>
      </w:r>
    </w:p>
    <w:p w:rsidR="00CF4CBE" w:rsidRDefault="00E12768">
      <w:pPr>
        <w:pStyle w:val="30"/>
        <w:numPr>
          <w:ilvl w:val="0"/>
          <w:numId w:val="1"/>
        </w:numPr>
        <w:shd w:val="clear" w:color="auto" w:fill="auto"/>
        <w:ind w:left="60" w:firstLine="900"/>
      </w:pPr>
      <w:r>
        <w:rPr>
          <w:b w:val="0"/>
          <w:bCs w:val="0"/>
          <w:sz w:val="30"/>
          <w:szCs w:val="30"/>
        </w:rPr>
        <w:t xml:space="preserve">Кража, совершенная </w:t>
      </w:r>
      <w:r w:rsidRPr="00BC02AA">
        <w:rPr>
          <w:bCs w:val="0"/>
          <w:sz w:val="30"/>
          <w:szCs w:val="30"/>
        </w:rPr>
        <w:t>в крупном размере</w:t>
      </w:r>
      <w:r>
        <w:rPr>
          <w:b w:val="0"/>
          <w:bCs w:val="0"/>
          <w:sz w:val="30"/>
          <w:szCs w:val="30"/>
        </w:rPr>
        <w:t>,</w:t>
      </w:r>
      <w:r>
        <w:rPr>
          <w:rStyle w:val="365pt0pt"/>
          <w:i/>
          <w:iCs/>
          <w:sz w:val="30"/>
          <w:szCs w:val="30"/>
        </w:rPr>
        <w:t xml:space="preserve"> -</w:t>
      </w:r>
    </w:p>
    <w:p w:rsidR="00CF4CBE" w:rsidRDefault="00E12768">
      <w:pPr>
        <w:pStyle w:val="30"/>
        <w:shd w:val="clear" w:color="auto" w:fill="auto"/>
        <w:ind w:left="60" w:right="300" w:firstLine="900"/>
        <w:rPr>
          <w:b w:val="0"/>
          <w:bCs w:val="0"/>
          <w:sz w:val="30"/>
          <w:szCs w:val="30"/>
        </w:rPr>
      </w:pPr>
      <w:r w:rsidRPr="00BC02AA">
        <w:rPr>
          <w:bCs w:val="0"/>
          <w:sz w:val="30"/>
          <w:szCs w:val="30"/>
        </w:rPr>
        <w:t xml:space="preserve">наказывается </w:t>
      </w:r>
      <w:r>
        <w:rPr>
          <w:b w:val="0"/>
          <w:bCs w:val="0"/>
          <w:sz w:val="30"/>
          <w:szCs w:val="30"/>
        </w:rPr>
        <w:t xml:space="preserve">лишением свободы </w:t>
      </w:r>
      <w:r w:rsidRPr="00BC02AA">
        <w:rPr>
          <w:bCs w:val="0"/>
          <w:sz w:val="30"/>
          <w:szCs w:val="30"/>
        </w:rPr>
        <w:t>на срок от двух до семи лет с конфискацией имущества или без конфискации</w:t>
      </w:r>
      <w:r>
        <w:rPr>
          <w:b w:val="0"/>
          <w:bCs w:val="0"/>
          <w:sz w:val="30"/>
          <w:szCs w:val="30"/>
        </w:rPr>
        <w:t>.</w:t>
      </w:r>
    </w:p>
    <w:p w:rsidR="00CF4CBE" w:rsidRPr="00BC02AA" w:rsidRDefault="00E12768">
      <w:pPr>
        <w:pStyle w:val="30"/>
        <w:numPr>
          <w:ilvl w:val="0"/>
          <w:numId w:val="1"/>
        </w:numPr>
        <w:shd w:val="clear" w:color="auto" w:fill="auto"/>
        <w:spacing w:line="288" w:lineRule="exact"/>
        <w:ind w:left="60" w:firstLine="900"/>
        <w:rPr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 xml:space="preserve">Кража, совершенная </w:t>
      </w:r>
      <w:r w:rsidRPr="00BC02AA">
        <w:rPr>
          <w:bCs w:val="0"/>
          <w:sz w:val="30"/>
          <w:szCs w:val="30"/>
        </w:rPr>
        <w:t>организованной группой либо в особо крутом размере, -</w:t>
      </w:r>
    </w:p>
    <w:p w:rsidR="00CF4CBE" w:rsidRPr="00BC02AA" w:rsidRDefault="00E12768" w:rsidP="00BC02AA">
      <w:pPr>
        <w:pStyle w:val="30"/>
        <w:shd w:val="clear" w:color="auto" w:fill="auto"/>
        <w:spacing w:line="288" w:lineRule="exact"/>
        <w:ind w:left="60" w:firstLine="900"/>
        <w:rPr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 xml:space="preserve">наказывается лишением свободы на срок </w:t>
      </w:r>
      <w:r w:rsidRPr="00BC02AA">
        <w:rPr>
          <w:bCs w:val="0"/>
          <w:sz w:val="30"/>
          <w:szCs w:val="30"/>
        </w:rPr>
        <w:t>от трех до двенадцати лет с</w:t>
      </w:r>
      <w:r w:rsidR="00BC02AA">
        <w:rPr>
          <w:bCs w:val="0"/>
          <w:sz w:val="30"/>
          <w:szCs w:val="30"/>
        </w:rPr>
        <w:t xml:space="preserve"> </w:t>
      </w:r>
      <w:r w:rsidRPr="00BC02AA">
        <w:rPr>
          <w:bCs w:val="0"/>
          <w:sz w:val="30"/>
          <w:szCs w:val="30"/>
        </w:rPr>
        <w:t>конфискацией имущества.</w:t>
      </w:r>
    </w:p>
    <w:p w:rsidR="00CF4CBE" w:rsidRDefault="00CF4CBE">
      <w:pPr>
        <w:tabs>
          <w:tab w:val="left" w:pos="9630"/>
        </w:tabs>
        <w:spacing w:line="280" w:lineRule="exact"/>
        <w:jc w:val="both"/>
        <w:rPr>
          <w:sz w:val="30"/>
          <w:szCs w:val="30"/>
        </w:rPr>
      </w:pPr>
    </w:p>
    <w:p w:rsidR="00CF4CBE" w:rsidRDefault="00E12768">
      <w:pPr>
        <w:tabs>
          <w:tab w:val="left" w:pos="9630"/>
        </w:tabs>
        <w:spacing w:line="280" w:lineRule="exact"/>
        <w:jc w:val="center"/>
        <w:rPr>
          <w:b/>
          <w:bCs/>
          <w:color w:val="000000"/>
        </w:rPr>
      </w:pPr>
      <w:r>
        <w:rPr>
          <w:b/>
          <w:bCs/>
          <w:color w:val="000000"/>
          <w:sz w:val="30"/>
          <w:szCs w:val="30"/>
        </w:rPr>
        <w:lastRenderedPageBreak/>
        <w:tab/>
        <w:t>Профилактика пьянства и алкоголизма</w:t>
      </w:r>
    </w:p>
    <w:p w:rsidR="00CF4CBE" w:rsidRDefault="00CF4CBE">
      <w:pPr>
        <w:tabs>
          <w:tab w:val="left" w:pos="2685"/>
        </w:tabs>
        <w:spacing w:line="280" w:lineRule="exact"/>
        <w:jc w:val="both"/>
        <w:rPr>
          <w:sz w:val="30"/>
          <w:szCs w:val="30"/>
        </w:rPr>
      </w:pPr>
    </w:p>
    <w:p w:rsidR="00CF4CBE" w:rsidRDefault="00E12768">
      <w:pPr>
        <w:pStyle w:val="newncpi"/>
        <w:ind w:firstLine="709"/>
      </w:pPr>
      <w:r w:rsidRPr="00BC02AA">
        <w:rPr>
          <w:b/>
          <w:sz w:val="30"/>
          <w:szCs w:val="30"/>
        </w:rPr>
        <w:t xml:space="preserve">Алкоголизация населения на территории Ивьевского района остаётся одной из наиболее серьёзных проблем, требующих немедленного разрешения. </w:t>
      </w:r>
      <w:r>
        <w:rPr>
          <w:sz w:val="30"/>
          <w:szCs w:val="30"/>
        </w:rPr>
        <w:t>Злоупотребление алкоголем отрицательно сказывается на здоровье населения, общественной безопасности, негативно влияет на экономику региона. Употребление алкоголя на рабочих местах приводит к снижению производительности труда, может повлечь за собой производственный травматизм.</w:t>
      </w:r>
    </w:p>
    <w:p w:rsidR="00CF4CBE" w:rsidRDefault="00E12768">
      <w:pPr>
        <w:pStyle w:val="a4"/>
        <w:spacing w:after="0"/>
        <w:ind w:firstLine="709"/>
        <w:jc w:val="both"/>
      </w:pPr>
      <w:r>
        <w:rPr>
          <w:color w:val="000000"/>
          <w:sz w:val="30"/>
          <w:szCs w:val="30"/>
        </w:rPr>
        <w:t xml:space="preserve">Совершение тяжких преступлений против жизни и здоровья человека всегда имеет наибольший резонанс в обществе, так как объектом посягательства преступника является самое дорогое, что есть у человека –его жизнь. Вред, причинённый данной категорией преступлений, возместить зачастую невозможно. Именно поэтому </w:t>
      </w:r>
      <w:r w:rsidRPr="00BC02AA">
        <w:rPr>
          <w:b/>
          <w:color w:val="000000"/>
          <w:sz w:val="30"/>
          <w:szCs w:val="30"/>
        </w:rPr>
        <w:t xml:space="preserve">профилактика </w:t>
      </w:r>
      <w:r>
        <w:rPr>
          <w:color w:val="000000"/>
          <w:sz w:val="30"/>
          <w:szCs w:val="30"/>
        </w:rPr>
        <w:t xml:space="preserve">подобного рода преступлений </w:t>
      </w:r>
      <w:r w:rsidRPr="00C43BCE">
        <w:rPr>
          <w:b/>
          <w:color w:val="000000"/>
          <w:sz w:val="30"/>
          <w:szCs w:val="30"/>
        </w:rPr>
        <w:t>является одной из приоритетных задач, как правоохранительных органов, так и общества в целом.</w:t>
      </w:r>
    </w:p>
    <w:p w:rsidR="00CF4CBE" w:rsidRDefault="00E12768">
      <w:pPr>
        <w:ind w:firstLine="708"/>
        <w:jc w:val="both"/>
      </w:pPr>
      <w:r>
        <w:rPr>
          <w:sz w:val="30"/>
          <w:szCs w:val="30"/>
        </w:rPr>
        <w:t xml:space="preserve">По итогам 2022 года на территории Ивьевского района (по оконченным уголовным делам) зарегистрировано 43 преступления, совершенных лицами, находящимися в момент их совершения в состоянии алкогольного опьянения </w:t>
      </w:r>
      <w:r>
        <w:rPr>
          <w:color w:val="000000"/>
          <w:sz w:val="30"/>
          <w:szCs w:val="30"/>
        </w:rPr>
        <w:t>(за 3 месяца 2023 года – 4).</w:t>
      </w:r>
    </w:p>
    <w:p w:rsidR="00CF4CBE" w:rsidRDefault="00E12768">
      <w:pPr>
        <w:spacing w:line="240" w:lineRule="atLeast"/>
        <w:ind w:firstLine="708"/>
        <w:jc w:val="both"/>
      </w:pPr>
      <w:r w:rsidRPr="00C43BCE">
        <w:rPr>
          <w:b/>
          <w:sz w:val="30"/>
          <w:szCs w:val="30"/>
        </w:rPr>
        <w:t>Наибольшая плотность</w:t>
      </w:r>
      <w:r>
        <w:rPr>
          <w:sz w:val="30"/>
          <w:szCs w:val="30"/>
        </w:rPr>
        <w:t xml:space="preserve"> преступлений в 2022 году указанной категории совершена на территории </w:t>
      </w:r>
      <w:r>
        <w:rPr>
          <w:bCs/>
          <w:sz w:val="30"/>
          <w:szCs w:val="30"/>
        </w:rPr>
        <w:t xml:space="preserve">Юратишковского и Липнишковского </w:t>
      </w:r>
      <w:r>
        <w:rPr>
          <w:sz w:val="30"/>
          <w:szCs w:val="30"/>
        </w:rPr>
        <w:t xml:space="preserve">сельсоветов (10 и 9 преступлений соответственно), а также на территории </w:t>
      </w:r>
      <w:r>
        <w:rPr>
          <w:bCs/>
          <w:sz w:val="30"/>
          <w:szCs w:val="30"/>
        </w:rPr>
        <w:t>города Ивье</w:t>
      </w:r>
      <w:r>
        <w:rPr>
          <w:sz w:val="30"/>
          <w:szCs w:val="30"/>
        </w:rPr>
        <w:t xml:space="preserve"> (9 преступлений). Не зарегистрировано преступлений на территории Бакштовского и Субботникского сельсоветов.</w:t>
      </w:r>
    </w:p>
    <w:p w:rsidR="00CF4CBE" w:rsidRDefault="00E12768">
      <w:pPr>
        <w:spacing w:line="240" w:lineRule="atLeast"/>
        <w:ind w:firstLine="708"/>
        <w:jc w:val="both"/>
      </w:pPr>
      <w:r>
        <w:rPr>
          <w:sz w:val="30"/>
          <w:szCs w:val="30"/>
        </w:rPr>
        <w:t xml:space="preserve">За отчетный период 2023 года преступления данной категории зарегистрированы на территории </w:t>
      </w:r>
      <w:r>
        <w:rPr>
          <w:bCs/>
          <w:sz w:val="30"/>
          <w:szCs w:val="30"/>
        </w:rPr>
        <w:t xml:space="preserve">Юратишковского и Бакштовского </w:t>
      </w:r>
      <w:r>
        <w:rPr>
          <w:sz w:val="30"/>
          <w:szCs w:val="30"/>
        </w:rPr>
        <w:t xml:space="preserve">сельсоветов (по 1 преступлению), а также на территории </w:t>
      </w:r>
      <w:r>
        <w:rPr>
          <w:bCs/>
          <w:sz w:val="30"/>
          <w:szCs w:val="30"/>
        </w:rPr>
        <w:t>города Ивье</w:t>
      </w:r>
      <w:r>
        <w:rPr>
          <w:sz w:val="30"/>
          <w:szCs w:val="30"/>
        </w:rPr>
        <w:t xml:space="preserve"> (2 преступления).</w:t>
      </w:r>
    </w:p>
    <w:p w:rsidR="00CF4CBE" w:rsidRDefault="00E12768">
      <w:pPr>
        <w:spacing w:line="240" w:lineRule="atLeast"/>
        <w:ind w:firstLine="708"/>
        <w:jc w:val="both"/>
      </w:pPr>
      <w:r w:rsidRPr="00C43BCE">
        <w:rPr>
          <w:b/>
          <w:sz w:val="30"/>
          <w:szCs w:val="30"/>
        </w:rPr>
        <w:t>Следует отметить,</w:t>
      </w:r>
      <w:r>
        <w:rPr>
          <w:sz w:val="30"/>
          <w:szCs w:val="30"/>
        </w:rPr>
        <w:t xml:space="preserve"> что 20 фактов или 46,51 % совершаемых преступлений данной категории в 2022 году – </w:t>
      </w:r>
      <w:r w:rsidRPr="00C43BCE">
        <w:rPr>
          <w:b/>
          <w:bCs/>
          <w:sz w:val="30"/>
          <w:szCs w:val="30"/>
        </w:rPr>
        <w:t>кражи</w:t>
      </w:r>
      <w:r>
        <w:rPr>
          <w:sz w:val="30"/>
          <w:szCs w:val="30"/>
        </w:rPr>
        <w:t xml:space="preserve">, 5 или 11,62 %– </w:t>
      </w:r>
      <w:r w:rsidRPr="00C43BCE">
        <w:rPr>
          <w:b/>
          <w:bCs/>
          <w:sz w:val="30"/>
          <w:szCs w:val="30"/>
        </w:rPr>
        <w:t>угоны транспортного средства</w:t>
      </w:r>
      <w:r>
        <w:rPr>
          <w:sz w:val="30"/>
          <w:szCs w:val="30"/>
        </w:rPr>
        <w:t xml:space="preserve">, 4 или 9,30 % – </w:t>
      </w:r>
      <w:r w:rsidRPr="00C43BCE">
        <w:rPr>
          <w:b/>
          <w:bCs/>
          <w:sz w:val="30"/>
          <w:szCs w:val="30"/>
        </w:rPr>
        <w:t>угроза убийством</w:t>
      </w:r>
      <w:r>
        <w:rPr>
          <w:sz w:val="30"/>
          <w:szCs w:val="30"/>
        </w:rPr>
        <w:t xml:space="preserve">. </w:t>
      </w:r>
    </w:p>
    <w:p w:rsidR="00CF4CBE" w:rsidRDefault="00E12768">
      <w:pPr>
        <w:spacing w:line="240" w:lineRule="atLeas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Наиболее резонансным преступлением в регионе в 2022 году стало </w:t>
      </w:r>
      <w:r>
        <w:rPr>
          <w:b/>
          <w:bCs/>
          <w:sz w:val="30"/>
          <w:szCs w:val="30"/>
        </w:rPr>
        <w:t>двойное убийство</w:t>
      </w:r>
      <w:r>
        <w:rPr>
          <w:sz w:val="30"/>
          <w:szCs w:val="30"/>
        </w:rPr>
        <w:t xml:space="preserve">. </w:t>
      </w:r>
    </w:p>
    <w:p w:rsidR="00CF4CBE" w:rsidRDefault="00E12768">
      <w:pPr>
        <w:spacing w:line="240" w:lineRule="atLeast"/>
        <w:ind w:firstLine="708"/>
        <w:jc w:val="both"/>
        <w:rPr>
          <w:i/>
          <w:iCs/>
        </w:rPr>
      </w:pPr>
      <w:r>
        <w:rPr>
          <w:i/>
          <w:iCs/>
          <w:sz w:val="30"/>
          <w:szCs w:val="30"/>
        </w:rPr>
        <w:t>Справочно:</w:t>
      </w:r>
    </w:p>
    <w:p w:rsidR="00CF4CBE" w:rsidRDefault="00C43BCE">
      <w:pPr>
        <w:spacing w:line="240" w:lineRule="atLeast"/>
        <w:ind w:firstLine="708"/>
        <w:jc w:val="both"/>
        <w:rPr>
          <w:i/>
          <w:iCs/>
        </w:rPr>
      </w:pPr>
      <w:r>
        <w:rPr>
          <w:i/>
          <w:iCs/>
          <w:sz w:val="30"/>
          <w:szCs w:val="30"/>
        </w:rPr>
        <w:t>Гражданин М.</w:t>
      </w:r>
      <w:r w:rsidR="00E12768">
        <w:rPr>
          <w:i/>
          <w:iCs/>
          <w:sz w:val="30"/>
          <w:szCs w:val="30"/>
        </w:rPr>
        <w:t xml:space="preserve"> 1964 года рождения, в состоянии алкогольного опьянения около 21.55 часов 12.07.2022 во дворе дома № 28 по ул. Первомайской в г.п. Юратишки Ивьевского района на почве личных неприязненных отношений с целью убийства с особой жестокостью </w:t>
      </w:r>
      <w:r>
        <w:rPr>
          <w:i/>
          <w:iCs/>
          <w:sz w:val="30"/>
          <w:szCs w:val="30"/>
        </w:rPr>
        <w:t>гражданина К.</w:t>
      </w:r>
      <w:r w:rsidR="00E12768">
        <w:rPr>
          <w:i/>
          <w:iCs/>
          <w:sz w:val="30"/>
          <w:szCs w:val="30"/>
        </w:rPr>
        <w:t xml:space="preserve"> нанес ему не менее 16 ударов клинком ножа по голове, шее и грудной клетке, в результате чего причинил потерпевшему </w:t>
      </w:r>
      <w:r w:rsidR="00E12768">
        <w:rPr>
          <w:i/>
          <w:iCs/>
          <w:sz w:val="30"/>
          <w:szCs w:val="30"/>
        </w:rPr>
        <w:lastRenderedPageBreak/>
        <w:t>несовместимые с жизнью тяжкие телесные по</w:t>
      </w:r>
      <w:r>
        <w:rPr>
          <w:i/>
          <w:iCs/>
          <w:sz w:val="30"/>
          <w:szCs w:val="30"/>
        </w:rPr>
        <w:t>вреждения, от которых гражданин К</w:t>
      </w:r>
      <w:r w:rsidR="00E12768">
        <w:rPr>
          <w:i/>
          <w:iCs/>
          <w:sz w:val="30"/>
          <w:szCs w:val="30"/>
        </w:rPr>
        <w:t xml:space="preserve">. скончался на месте происшествия. </w:t>
      </w:r>
    </w:p>
    <w:p w:rsidR="00CF4CBE" w:rsidRDefault="00E12768">
      <w:pPr>
        <w:spacing w:line="240" w:lineRule="atLeast"/>
        <w:ind w:firstLine="708"/>
        <w:jc w:val="both"/>
        <w:rPr>
          <w:i/>
          <w:iCs/>
        </w:rPr>
      </w:pPr>
      <w:r>
        <w:rPr>
          <w:i/>
          <w:iCs/>
          <w:sz w:val="30"/>
          <w:szCs w:val="30"/>
        </w:rPr>
        <w:t>Он же, непосредственно после совершения убийства Ка</w:t>
      </w:r>
      <w:r w:rsidR="00C43BCE">
        <w:rPr>
          <w:i/>
          <w:iCs/>
          <w:sz w:val="30"/>
          <w:szCs w:val="30"/>
        </w:rPr>
        <w:t>гражданина К.</w:t>
      </w:r>
      <w:r>
        <w:rPr>
          <w:i/>
          <w:iCs/>
          <w:sz w:val="30"/>
          <w:szCs w:val="30"/>
        </w:rPr>
        <w:t xml:space="preserve">., с целью убийства </w:t>
      </w:r>
      <w:r w:rsidR="00C43BCE">
        <w:rPr>
          <w:i/>
          <w:iCs/>
          <w:sz w:val="30"/>
          <w:szCs w:val="30"/>
        </w:rPr>
        <w:t>гражданина Л</w:t>
      </w:r>
      <w:r>
        <w:rPr>
          <w:i/>
          <w:iCs/>
          <w:sz w:val="30"/>
          <w:szCs w:val="30"/>
        </w:rPr>
        <w:t>. нанес ему 2 удара клинком ножа по голове и 1 удар клинком ножа по левой кисти, в результате чего причинил потерпевшему резаные раны волосистой части головы и левой кисти, которые определяются как легкие телесные повреждения по признаку кратковременного расстройства здоровья.</w:t>
      </w:r>
    </w:p>
    <w:p w:rsidR="00CF4CBE" w:rsidRDefault="00E12768">
      <w:pPr>
        <w:ind w:firstLine="708"/>
        <w:jc w:val="both"/>
      </w:pPr>
      <w:r w:rsidRPr="00C43BCE">
        <w:rPr>
          <w:b/>
          <w:sz w:val="30"/>
          <w:szCs w:val="30"/>
        </w:rPr>
        <w:t>Наибольшее количество преступлений в 2022 году,</w:t>
      </w:r>
      <w:r>
        <w:rPr>
          <w:sz w:val="30"/>
          <w:szCs w:val="30"/>
        </w:rPr>
        <w:t xml:space="preserve"> </w:t>
      </w:r>
      <w:r w:rsidRPr="00C43BCE">
        <w:rPr>
          <w:b/>
          <w:sz w:val="30"/>
          <w:szCs w:val="30"/>
          <w:u w:val="single"/>
        </w:rPr>
        <w:t>совершенных ранее судимыми лицами в состоянии алкогольного опьянения</w:t>
      </w:r>
      <w:r>
        <w:rPr>
          <w:sz w:val="30"/>
          <w:szCs w:val="30"/>
        </w:rPr>
        <w:t xml:space="preserve">, зарегистрировано на территории </w:t>
      </w:r>
      <w:r>
        <w:rPr>
          <w:bCs/>
          <w:sz w:val="30"/>
          <w:szCs w:val="30"/>
        </w:rPr>
        <w:t>Юратишковского</w:t>
      </w:r>
      <w:r>
        <w:rPr>
          <w:sz w:val="30"/>
          <w:szCs w:val="30"/>
        </w:rPr>
        <w:t xml:space="preserve"> (6 преступлений), </w:t>
      </w:r>
      <w:r>
        <w:rPr>
          <w:bCs/>
          <w:sz w:val="30"/>
          <w:szCs w:val="30"/>
        </w:rPr>
        <w:t>Ивьевского</w:t>
      </w:r>
      <w:r>
        <w:rPr>
          <w:sz w:val="30"/>
          <w:szCs w:val="30"/>
        </w:rPr>
        <w:t xml:space="preserve"> (3 преступления) сельсоветов и </w:t>
      </w:r>
      <w:r>
        <w:rPr>
          <w:bCs/>
          <w:sz w:val="30"/>
          <w:szCs w:val="30"/>
        </w:rPr>
        <w:t>города Ивье</w:t>
      </w:r>
      <w:r>
        <w:rPr>
          <w:sz w:val="30"/>
          <w:szCs w:val="30"/>
        </w:rPr>
        <w:t xml:space="preserve"> (3 преступления). </w:t>
      </w:r>
    </w:p>
    <w:p w:rsidR="00CF4CBE" w:rsidRDefault="00E12768">
      <w:pPr>
        <w:ind w:firstLine="708"/>
        <w:jc w:val="both"/>
      </w:pPr>
      <w:r>
        <w:rPr>
          <w:sz w:val="30"/>
          <w:szCs w:val="30"/>
        </w:rPr>
        <w:t xml:space="preserve">В общественных местах преступления данной категории в 2022 году зарегистрированы на территории </w:t>
      </w:r>
      <w:r>
        <w:rPr>
          <w:bCs/>
          <w:sz w:val="30"/>
          <w:szCs w:val="30"/>
        </w:rPr>
        <w:t>Юратишковского,</w:t>
      </w:r>
      <w:r w:rsidR="00C43BCE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Липнишковского</w:t>
      </w:r>
      <w:r>
        <w:rPr>
          <w:sz w:val="30"/>
          <w:szCs w:val="30"/>
        </w:rPr>
        <w:t xml:space="preserve"> сельсоветов и </w:t>
      </w:r>
      <w:r>
        <w:rPr>
          <w:bCs/>
          <w:sz w:val="30"/>
          <w:szCs w:val="30"/>
        </w:rPr>
        <w:t xml:space="preserve">города Ивье </w:t>
      </w:r>
      <w:r>
        <w:rPr>
          <w:sz w:val="30"/>
          <w:szCs w:val="30"/>
        </w:rPr>
        <w:t xml:space="preserve">(по 1 преступлению). </w:t>
      </w:r>
    </w:p>
    <w:p w:rsidR="00CF4CBE" w:rsidRDefault="00E12768">
      <w:pPr>
        <w:ind w:firstLine="708"/>
        <w:jc w:val="both"/>
      </w:pPr>
      <w:r w:rsidRPr="00C43BCE">
        <w:rPr>
          <w:b/>
          <w:sz w:val="30"/>
          <w:szCs w:val="30"/>
        </w:rPr>
        <w:t>Наибольшее количество преступлений</w:t>
      </w:r>
      <w:r>
        <w:rPr>
          <w:sz w:val="30"/>
          <w:szCs w:val="30"/>
        </w:rPr>
        <w:t xml:space="preserve"> данной категории, совершенных </w:t>
      </w:r>
      <w:r w:rsidRPr="00C43BCE">
        <w:rPr>
          <w:b/>
          <w:sz w:val="30"/>
          <w:szCs w:val="30"/>
          <w:u w:val="single"/>
        </w:rPr>
        <w:t>не работающими и не учащимися лицами</w:t>
      </w:r>
      <w:r>
        <w:rPr>
          <w:sz w:val="30"/>
          <w:szCs w:val="30"/>
        </w:rPr>
        <w:t xml:space="preserve">, зарегистрировано на территории </w:t>
      </w:r>
      <w:r>
        <w:rPr>
          <w:bCs/>
          <w:sz w:val="30"/>
          <w:szCs w:val="30"/>
        </w:rPr>
        <w:t>Юратишковского</w:t>
      </w:r>
      <w:r>
        <w:rPr>
          <w:sz w:val="30"/>
          <w:szCs w:val="30"/>
        </w:rPr>
        <w:t xml:space="preserve"> (9 преступлений), </w:t>
      </w:r>
      <w:r>
        <w:rPr>
          <w:bCs/>
          <w:sz w:val="30"/>
          <w:szCs w:val="30"/>
        </w:rPr>
        <w:t>Ивьевского</w:t>
      </w:r>
      <w:r>
        <w:rPr>
          <w:sz w:val="30"/>
          <w:szCs w:val="30"/>
        </w:rPr>
        <w:t xml:space="preserve"> (5 преступлений), </w:t>
      </w:r>
      <w:r>
        <w:rPr>
          <w:bCs/>
          <w:sz w:val="30"/>
          <w:szCs w:val="30"/>
        </w:rPr>
        <w:t>Липнишковского</w:t>
      </w:r>
      <w:r>
        <w:rPr>
          <w:sz w:val="30"/>
          <w:szCs w:val="30"/>
        </w:rPr>
        <w:t xml:space="preserve"> (4 преступления) сельсоветов и в </w:t>
      </w:r>
      <w:r>
        <w:rPr>
          <w:bCs/>
          <w:sz w:val="30"/>
          <w:szCs w:val="30"/>
        </w:rPr>
        <w:t>городе Ивье</w:t>
      </w:r>
      <w:r>
        <w:rPr>
          <w:sz w:val="30"/>
          <w:szCs w:val="30"/>
        </w:rPr>
        <w:t xml:space="preserve"> (8 преступлений). </w:t>
      </w:r>
    </w:p>
    <w:p w:rsidR="00CF4CBE" w:rsidRDefault="00E12768">
      <w:pPr>
        <w:ind w:firstLine="708"/>
        <w:jc w:val="both"/>
      </w:pPr>
      <w:r w:rsidRPr="00C43BCE">
        <w:rPr>
          <w:b/>
          <w:sz w:val="30"/>
          <w:szCs w:val="30"/>
        </w:rPr>
        <w:t>В текущем году</w:t>
      </w:r>
      <w:r>
        <w:rPr>
          <w:sz w:val="30"/>
          <w:szCs w:val="30"/>
        </w:rPr>
        <w:t xml:space="preserve"> ранее судимыми лицами в состоянии алкогольного опьянения, совершенно 1 преступление </w:t>
      </w:r>
      <w:r w:rsidRPr="00C43BCE">
        <w:rPr>
          <w:b/>
          <w:sz w:val="30"/>
          <w:szCs w:val="30"/>
        </w:rPr>
        <w:t>на территории города Ивье</w:t>
      </w:r>
      <w:r>
        <w:rPr>
          <w:sz w:val="30"/>
          <w:szCs w:val="30"/>
        </w:rPr>
        <w:t>.</w:t>
      </w:r>
    </w:p>
    <w:p w:rsidR="00CF4CBE" w:rsidRPr="00C43BCE" w:rsidRDefault="00E12768">
      <w:pPr>
        <w:ind w:firstLine="708"/>
        <w:jc w:val="both"/>
        <w:rPr>
          <w:b/>
        </w:rPr>
      </w:pPr>
      <w:r>
        <w:rPr>
          <w:sz w:val="30"/>
          <w:szCs w:val="30"/>
        </w:rPr>
        <w:t xml:space="preserve">Исходя из приведённого анализа видно, что </w:t>
      </w:r>
      <w:r w:rsidRPr="00C43BCE">
        <w:rPr>
          <w:b/>
          <w:sz w:val="30"/>
          <w:szCs w:val="30"/>
        </w:rPr>
        <w:t xml:space="preserve">требуется </w:t>
      </w:r>
      <w:r>
        <w:rPr>
          <w:sz w:val="30"/>
          <w:szCs w:val="30"/>
        </w:rPr>
        <w:t xml:space="preserve">принятие мер как </w:t>
      </w:r>
      <w:r w:rsidRPr="00C43BCE">
        <w:rPr>
          <w:b/>
          <w:sz w:val="30"/>
          <w:szCs w:val="30"/>
        </w:rPr>
        <w:t>по профилактике</w:t>
      </w:r>
      <w:r>
        <w:rPr>
          <w:sz w:val="30"/>
          <w:szCs w:val="30"/>
        </w:rPr>
        <w:t xml:space="preserve"> имущественных преступлений, которые совершаются лицами, ведущими антиобщественный образ жизни, нигде не работающими, так и </w:t>
      </w:r>
      <w:r w:rsidRPr="00C43BCE">
        <w:rPr>
          <w:b/>
          <w:sz w:val="30"/>
          <w:szCs w:val="30"/>
        </w:rPr>
        <w:t>по предупреждению</w:t>
      </w:r>
      <w:r>
        <w:rPr>
          <w:sz w:val="30"/>
          <w:szCs w:val="30"/>
        </w:rPr>
        <w:t xml:space="preserve"> преступлений против жизни и здоровья граждан, в том числе в сфере домашнего насилия. </w:t>
      </w:r>
      <w:r w:rsidRPr="00C43BCE">
        <w:rPr>
          <w:b/>
          <w:sz w:val="30"/>
          <w:szCs w:val="30"/>
        </w:rPr>
        <w:t>Это требует усиления применения превентивного и административного воздействия как на семейных скандалистов и дебоширов, так и на лиц, склонных к противоправному поведению в общественных местах.</w:t>
      </w:r>
    </w:p>
    <w:p w:rsidR="00CF4CBE" w:rsidRPr="00C43BCE" w:rsidRDefault="00E12768">
      <w:pPr>
        <w:pStyle w:val="15"/>
        <w:ind w:firstLine="708"/>
        <w:jc w:val="both"/>
        <w:rPr>
          <w:b/>
        </w:rPr>
      </w:pPr>
      <w:r w:rsidRPr="00C43BCE">
        <w:rPr>
          <w:rFonts w:ascii="Times New Roman" w:hAnsi="Times New Roman" w:cs="Times New Roman"/>
          <w:b/>
          <w:sz w:val="30"/>
          <w:szCs w:val="30"/>
        </w:rPr>
        <w:t>Несмотря на проводимую профилактическую работу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C43BCE">
        <w:rPr>
          <w:rFonts w:ascii="Times New Roman" w:hAnsi="Times New Roman" w:cs="Times New Roman"/>
          <w:sz w:val="30"/>
          <w:szCs w:val="30"/>
        </w:rPr>
        <w:t xml:space="preserve">Ивьевским РОВД </w:t>
      </w:r>
      <w:r>
        <w:rPr>
          <w:rFonts w:ascii="Times New Roman" w:hAnsi="Times New Roman" w:cs="Times New Roman"/>
          <w:sz w:val="30"/>
          <w:szCs w:val="30"/>
        </w:rPr>
        <w:t xml:space="preserve">по борьбе с нарушителями антиалкогольного законодательства, в части незаконного оборота спиртосодержащей жидкости, </w:t>
      </w:r>
      <w:r w:rsidRPr="00C43BCE">
        <w:rPr>
          <w:rFonts w:ascii="Times New Roman" w:hAnsi="Times New Roman" w:cs="Times New Roman"/>
          <w:b/>
          <w:sz w:val="30"/>
          <w:szCs w:val="30"/>
        </w:rPr>
        <w:t xml:space="preserve">проблема для Ивьевского района остается очень серьезной. </w:t>
      </w:r>
    </w:p>
    <w:p w:rsidR="00CF4CBE" w:rsidRPr="00C43BCE" w:rsidRDefault="00E12768">
      <w:pPr>
        <w:pStyle w:val="16"/>
        <w:ind w:firstLine="708"/>
        <w:jc w:val="both"/>
        <w:rPr>
          <w:i/>
        </w:rPr>
      </w:pPr>
      <w:r w:rsidRPr="00C43BCE">
        <w:rPr>
          <w:rFonts w:ascii="Times New Roman" w:hAnsi="Times New Roman" w:cs="Times New Roman"/>
          <w:i/>
          <w:sz w:val="30"/>
          <w:szCs w:val="30"/>
        </w:rPr>
        <w:t>Для улучшения позиций в данном направлении предпринят ряд организационных и практических мероприятий.</w:t>
      </w:r>
    </w:p>
    <w:p w:rsidR="00CF4CBE" w:rsidRDefault="00E12768">
      <w:pPr>
        <w:ind w:firstLine="709"/>
        <w:jc w:val="both"/>
      </w:pPr>
      <w:r>
        <w:rPr>
          <w:sz w:val="30"/>
          <w:szCs w:val="30"/>
        </w:rPr>
        <w:t xml:space="preserve">Отделом внутренних дел Ивьевского райисполкома </w:t>
      </w:r>
      <w:r w:rsidRPr="00C43BCE">
        <w:rPr>
          <w:b/>
          <w:sz w:val="30"/>
          <w:szCs w:val="30"/>
        </w:rPr>
        <w:t>проводится работа по выявлению и пресечению фактов нарушения антиалкогольного законодательства.</w:t>
      </w:r>
      <w:r>
        <w:rPr>
          <w:sz w:val="30"/>
          <w:szCs w:val="30"/>
        </w:rPr>
        <w:t xml:space="preserve"> Только в текущем году к административной ответственности за правонарушения в состоянии алкогольного опьянения</w:t>
      </w:r>
      <w:r w:rsidR="00C43BCE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привлечено </w:t>
      </w:r>
      <w:r>
        <w:rPr>
          <w:b/>
          <w:bCs/>
          <w:sz w:val="30"/>
          <w:szCs w:val="30"/>
        </w:rPr>
        <w:t>242 лица (2022 год – 289).</w:t>
      </w:r>
    </w:p>
    <w:p w:rsidR="00CF4CBE" w:rsidRDefault="00E12768">
      <w:pPr>
        <w:pStyle w:val="a4"/>
        <w:spacing w:after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В текущем году на территории Ивьевского района от отравлений алкоголем летальные исходы граждан не наступали. </w:t>
      </w:r>
      <w:r w:rsidRPr="00C43BCE">
        <w:rPr>
          <w:b/>
          <w:sz w:val="30"/>
          <w:szCs w:val="30"/>
        </w:rPr>
        <w:t>В целях недопущения</w:t>
      </w:r>
      <w:r>
        <w:rPr>
          <w:sz w:val="30"/>
          <w:szCs w:val="30"/>
        </w:rPr>
        <w:t xml:space="preserve"> подобного еженедельно сотрудниками милиции во взаимодействии с представителями других субъектов профилактики правонарушений проводятся рейдовые мероприятия по выявлению фактов незаконного оборота алкогольной продукции. По вступившим в законную силу постановлениям суда Ивьевского района учтено </w:t>
      </w:r>
      <w:r>
        <w:rPr>
          <w:b/>
          <w:bCs/>
          <w:sz w:val="30"/>
          <w:szCs w:val="30"/>
        </w:rPr>
        <w:t>9 административных</w:t>
      </w:r>
      <w:r>
        <w:rPr>
          <w:sz w:val="30"/>
          <w:szCs w:val="30"/>
        </w:rPr>
        <w:t xml:space="preserve"> правонарушений, при этом из незаконного оборота изъято </w:t>
      </w:r>
      <w:r>
        <w:rPr>
          <w:b/>
          <w:bCs/>
          <w:sz w:val="30"/>
          <w:szCs w:val="30"/>
        </w:rPr>
        <w:t>394,64 литра</w:t>
      </w:r>
      <w:r>
        <w:rPr>
          <w:sz w:val="30"/>
          <w:szCs w:val="30"/>
        </w:rPr>
        <w:t xml:space="preserve"> спиртосодержащей жидкости «криминального происхождения».</w:t>
      </w:r>
    </w:p>
    <w:p w:rsidR="00CF4CBE" w:rsidRDefault="00E1276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Практика показывает, что </w:t>
      </w:r>
      <w:r w:rsidRPr="00C43BCE">
        <w:rPr>
          <w:b/>
          <w:sz w:val="30"/>
          <w:szCs w:val="30"/>
        </w:rPr>
        <w:t>изоляция в лечебно-трудовые профилактории</w:t>
      </w:r>
      <w:r>
        <w:rPr>
          <w:sz w:val="30"/>
          <w:szCs w:val="30"/>
        </w:rPr>
        <w:t xml:space="preserve"> отдельных категорий граждан </w:t>
      </w:r>
      <w:r w:rsidRPr="00C43BCE">
        <w:rPr>
          <w:b/>
          <w:sz w:val="30"/>
          <w:szCs w:val="30"/>
        </w:rPr>
        <w:t>является наиболее эффективной мерой превентивного воздействия,</w:t>
      </w:r>
      <w:r>
        <w:rPr>
          <w:sz w:val="30"/>
          <w:szCs w:val="30"/>
        </w:rPr>
        <w:t xml:space="preserve"> что способствует оздоровлению криминогенной ситуации как на территории отдельных территориальных единиц, так и района в целом.</w:t>
      </w:r>
    </w:p>
    <w:p w:rsidR="00CF4CBE" w:rsidRPr="00C43BCE" w:rsidRDefault="00E12768">
      <w:pPr>
        <w:ind w:firstLine="709"/>
        <w:jc w:val="both"/>
        <w:rPr>
          <w:i/>
          <w:sz w:val="30"/>
          <w:szCs w:val="30"/>
        </w:rPr>
      </w:pPr>
      <w:r w:rsidRPr="00C43BCE">
        <w:rPr>
          <w:i/>
          <w:sz w:val="30"/>
          <w:szCs w:val="30"/>
        </w:rPr>
        <w:t>В 2022 году изолировано на принудительное лечение в лечебно-трудовые профилактории 30 граждан, среди которых 12 жителей районного центра, по 4 – жители Юратишковского и Ивьевского сельсоветов, по 2 – Геранёнского, Липнишковского и Субботникского сельсоветов, по 1 – Бакштовского, Лаздунского, Лелюкинского и Трабского сельсоветов.</w:t>
      </w:r>
    </w:p>
    <w:p w:rsidR="00CF4CBE" w:rsidRPr="00C43BCE" w:rsidRDefault="00E12768">
      <w:pPr>
        <w:ind w:firstLine="709"/>
        <w:jc w:val="both"/>
        <w:rPr>
          <w:i/>
          <w:sz w:val="30"/>
          <w:szCs w:val="30"/>
        </w:rPr>
      </w:pPr>
      <w:r w:rsidRPr="00C43BCE">
        <w:rPr>
          <w:i/>
          <w:sz w:val="30"/>
          <w:szCs w:val="30"/>
        </w:rPr>
        <w:t>За 3 месяца 2023 года изолировано на принудительное лечение в лечебно-трудовые профилактории 9 граждан, злоупотребляющих алкоголем, 3 из которых являются жителями города Ивье, по 1 – жители Геранёнского, Ивьевского, Лелюкинского, Липнишковского, Трабского и Юратишковского сельсоветов. При этом 6 изолированных лиц нигде не работали, 6 состояли на учете в уголовно исполнительной инспекции, 3 являлись лицами, обязанными возмещать расходы государству за содержание их несовершеннолетних детей.</w:t>
      </w:r>
    </w:p>
    <w:p w:rsidR="00CF4CBE" w:rsidRPr="00C43BCE" w:rsidRDefault="00E12768">
      <w:pPr>
        <w:ind w:firstLine="709"/>
        <w:jc w:val="both"/>
        <w:rPr>
          <w:i/>
          <w:sz w:val="30"/>
          <w:szCs w:val="30"/>
        </w:rPr>
      </w:pPr>
      <w:r w:rsidRPr="00C43BCE">
        <w:rPr>
          <w:i/>
          <w:sz w:val="30"/>
          <w:szCs w:val="30"/>
        </w:rPr>
        <w:t xml:space="preserve">В текущем году по материалам участкового инспектора милиции судом Ивьевского района принято решение об ограничении в дееспособности жителя Липнишковского сельсовета, который злоупотребляет спиртными напитками, ставит семью в тяжёлое материальное положение. </w:t>
      </w:r>
    </w:p>
    <w:p w:rsidR="00CF4CBE" w:rsidRDefault="00E12768">
      <w:pPr>
        <w:ind w:firstLine="709"/>
        <w:jc w:val="both"/>
      </w:pPr>
      <w:r w:rsidRPr="00C43BCE">
        <w:rPr>
          <w:b/>
          <w:sz w:val="30"/>
          <w:szCs w:val="30"/>
        </w:rPr>
        <w:t>Участковыми инспекторами</w:t>
      </w:r>
      <w:r>
        <w:rPr>
          <w:sz w:val="30"/>
          <w:szCs w:val="30"/>
        </w:rPr>
        <w:t xml:space="preserve"> милиции на обслуживаемых административных участках </w:t>
      </w:r>
      <w:r w:rsidRPr="00C43BCE">
        <w:rPr>
          <w:b/>
          <w:sz w:val="30"/>
          <w:szCs w:val="30"/>
        </w:rPr>
        <w:t>осуществляется профилактический учёт</w:t>
      </w:r>
      <w:r>
        <w:rPr>
          <w:sz w:val="30"/>
          <w:szCs w:val="30"/>
        </w:rPr>
        <w:t xml:space="preserve"> в отношении 92 лиц, совершивших административные правонарушения в сфере домашнего насилия. Объявлено 23 предупреждения гражданам, совершающим на системной основе административные правонарушения в состоянии алкогольного опьянения.</w:t>
      </w:r>
    </w:p>
    <w:p w:rsidR="00CF4CBE" w:rsidRDefault="00E12768">
      <w:pPr>
        <w:ind w:firstLine="709"/>
        <w:jc w:val="both"/>
      </w:pPr>
      <w:r w:rsidRPr="00C43BCE">
        <w:rPr>
          <w:b/>
          <w:sz w:val="30"/>
          <w:szCs w:val="30"/>
        </w:rPr>
        <w:t>На учете у врача-нарколога</w:t>
      </w:r>
      <w:r>
        <w:rPr>
          <w:sz w:val="30"/>
          <w:szCs w:val="30"/>
        </w:rPr>
        <w:t xml:space="preserve"> учреждения здравоохранения «Ивьевская центральная районная больница» </w:t>
      </w:r>
      <w:r w:rsidRPr="00C43BCE">
        <w:rPr>
          <w:b/>
          <w:sz w:val="30"/>
          <w:szCs w:val="30"/>
        </w:rPr>
        <w:t xml:space="preserve">состоит под наблюдением </w:t>
      </w:r>
      <w:r w:rsidRPr="00C43BCE">
        <w:rPr>
          <w:b/>
          <w:sz w:val="30"/>
          <w:szCs w:val="30"/>
        </w:rPr>
        <w:lastRenderedPageBreak/>
        <w:t>660 пациентов</w:t>
      </w:r>
      <w:r>
        <w:rPr>
          <w:sz w:val="30"/>
          <w:szCs w:val="30"/>
        </w:rPr>
        <w:t xml:space="preserve"> с диагнозом «синдром зависимости от алкоголя». Под </w:t>
      </w:r>
      <w:r w:rsidRPr="00C43BCE">
        <w:rPr>
          <w:b/>
          <w:sz w:val="30"/>
          <w:szCs w:val="30"/>
        </w:rPr>
        <w:t>наблюдением находится 43 пациента</w:t>
      </w:r>
      <w:r>
        <w:rPr>
          <w:sz w:val="30"/>
          <w:szCs w:val="30"/>
        </w:rPr>
        <w:t xml:space="preserve">, к которым по решению суда применены принудительные меры лечения от алкоголизма согласно требований статьи 107 Уголовного кодекса Республики Беларусь. </w:t>
      </w:r>
    </w:p>
    <w:p w:rsidR="00CF4CBE" w:rsidRDefault="00E12768">
      <w:pPr>
        <w:ind w:firstLine="709"/>
        <w:jc w:val="both"/>
      </w:pPr>
      <w:r w:rsidRPr="00C43BCE">
        <w:rPr>
          <w:b/>
          <w:sz w:val="30"/>
          <w:szCs w:val="30"/>
        </w:rPr>
        <w:t>Несмотря на снижение преступлений</w:t>
      </w:r>
      <w:r>
        <w:rPr>
          <w:sz w:val="30"/>
          <w:szCs w:val="30"/>
        </w:rPr>
        <w:t xml:space="preserve">, совершённых лицами в состоянии алкогольного опьянения, уровень алкоголизации населения района </w:t>
      </w:r>
      <w:r w:rsidRPr="00C43BCE">
        <w:rPr>
          <w:b/>
          <w:sz w:val="30"/>
          <w:szCs w:val="30"/>
        </w:rPr>
        <w:t>остается очень высоким</w:t>
      </w:r>
      <w:r>
        <w:rPr>
          <w:sz w:val="30"/>
          <w:szCs w:val="30"/>
        </w:rPr>
        <w:t>. Об этом свидетельствуют многочисленных случаи не только общественного, но и бытового пьянства. В этой связи необходимо продолжить принятие дополнительных мер всеми субъектами профилактики правонарушений по предупреждению пьянства и алкоголизма в регионе, пропаганде здорового образа жизни, обеспечению ресоциализации лиц, злоупотребляющих спиртными напитками.</w:t>
      </w:r>
    </w:p>
    <w:p w:rsidR="00CF4CBE" w:rsidRDefault="00CF4CBE">
      <w:pPr>
        <w:pStyle w:val="a8"/>
        <w:spacing w:after="0"/>
        <w:ind w:left="0" w:firstLine="709"/>
        <w:jc w:val="both"/>
        <w:rPr>
          <w:sz w:val="30"/>
          <w:szCs w:val="30"/>
        </w:rPr>
      </w:pPr>
    </w:p>
    <w:p w:rsidR="00CF4CBE" w:rsidRDefault="00E12768">
      <w:pPr>
        <w:tabs>
          <w:tab w:val="left" w:pos="6817"/>
        </w:tabs>
        <w:spacing w:line="360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Ответственность несовершеннолетних</w:t>
      </w:r>
    </w:p>
    <w:p w:rsidR="00CF4CBE" w:rsidRPr="00C43BCE" w:rsidRDefault="00E12768">
      <w:pPr>
        <w:tabs>
          <w:tab w:val="left" w:pos="6817"/>
        </w:tabs>
        <w:ind w:firstLine="720"/>
        <w:jc w:val="both"/>
        <w:rPr>
          <w:b/>
        </w:rPr>
      </w:pPr>
      <w:r>
        <w:rPr>
          <w:sz w:val="30"/>
          <w:szCs w:val="30"/>
        </w:rPr>
        <w:t xml:space="preserve">Согласно действующему законодательству </w:t>
      </w:r>
      <w:r w:rsidRPr="00C43BCE">
        <w:rPr>
          <w:b/>
          <w:sz w:val="30"/>
          <w:szCs w:val="30"/>
        </w:rPr>
        <w:t>несовершеннолетний — это физическое лицо, которое на день совершения административного правонарушения не достигло возраста 18 лет.</w:t>
      </w:r>
    </w:p>
    <w:p w:rsidR="00CF4CBE" w:rsidRPr="00C43BCE" w:rsidRDefault="00E12768">
      <w:pPr>
        <w:tabs>
          <w:tab w:val="left" w:pos="6817"/>
        </w:tabs>
        <w:ind w:firstLine="720"/>
        <w:jc w:val="both"/>
        <w:rPr>
          <w:b/>
        </w:rPr>
      </w:pPr>
      <w:r w:rsidRPr="00C43BCE">
        <w:rPr>
          <w:b/>
          <w:sz w:val="30"/>
          <w:szCs w:val="30"/>
        </w:rPr>
        <w:t>Административной ответственности подлежит физическое лицо, достигшее ко времени совершения правонарушения возраста 16 лет.</w:t>
      </w:r>
    </w:p>
    <w:p w:rsidR="00CF4CBE" w:rsidRDefault="00E12768">
      <w:pPr>
        <w:tabs>
          <w:tab w:val="left" w:pos="6817"/>
        </w:tabs>
        <w:ind w:firstLine="720"/>
        <w:jc w:val="both"/>
      </w:pPr>
      <w:r w:rsidRPr="00C43BCE">
        <w:rPr>
          <w:b/>
          <w:sz w:val="30"/>
          <w:szCs w:val="30"/>
        </w:rPr>
        <w:t>Физическое лицо,  совершившее правонарушение в возрасте от 14 до 16 лет, подлежит административной ответственности</w:t>
      </w:r>
      <w:r>
        <w:rPr>
          <w:sz w:val="30"/>
          <w:szCs w:val="30"/>
        </w:rPr>
        <w:t xml:space="preserve"> только за:</w:t>
      </w:r>
    </w:p>
    <w:p w:rsidR="00CF4CBE" w:rsidRDefault="00E12768">
      <w:pPr>
        <w:tabs>
          <w:tab w:val="left" w:pos="6817"/>
        </w:tabs>
        <w:ind w:firstLine="720"/>
        <w:jc w:val="both"/>
      </w:pPr>
      <w:r>
        <w:rPr>
          <w:sz w:val="30"/>
          <w:szCs w:val="30"/>
        </w:rPr>
        <w:t>- ст. 10.1 КоАП (умышленное причинение телесного повреждения и иные насильственные действия либо нарушение защитного предписания);</w:t>
      </w:r>
    </w:p>
    <w:p w:rsidR="00CF4CBE" w:rsidRDefault="00E12768">
      <w:pPr>
        <w:tabs>
          <w:tab w:val="left" w:pos="6817"/>
        </w:tabs>
        <w:ind w:firstLine="720"/>
        <w:jc w:val="both"/>
      </w:pPr>
      <w:r>
        <w:rPr>
          <w:sz w:val="30"/>
          <w:szCs w:val="30"/>
        </w:rPr>
        <w:t>- ст. 10.2 КоАП (оскорбление);</w:t>
      </w:r>
    </w:p>
    <w:p w:rsidR="00CF4CBE" w:rsidRDefault="00E12768">
      <w:pPr>
        <w:tabs>
          <w:tab w:val="left" w:pos="6817"/>
        </w:tabs>
        <w:ind w:firstLine="720"/>
        <w:jc w:val="both"/>
      </w:pPr>
      <w:r>
        <w:rPr>
          <w:sz w:val="30"/>
          <w:szCs w:val="30"/>
        </w:rPr>
        <w:t>- ст. 11.1 КоАП (мелкое хищение);</w:t>
      </w:r>
    </w:p>
    <w:p w:rsidR="00CF4CBE" w:rsidRDefault="00E12768">
      <w:pPr>
        <w:tabs>
          <w:tab w:val="left" w:pos="6817"/>
        </w:tabs>
        <w:ind w:firstLine="720"/>
        <w:jc w:val="both"/>
      </w:pPr>
      <w:r>
        <w:rPr>
          <w:sz w:val="30"/>
          <w:szCs w:val="30"/>
        </w:rPr>
        <w:t>- ст. 11.3 КоАП (умышленное уничтожение либо повреждение чужого имущества);</w:t>
      </w:r>
    </w:p>
    <w:p w:rsidR="00CF4CBE" w:rsidRDefault="00E12768">
      <w:pPr>
        <w:tabs>
          <w:tab w:val="left" w:pos="6817"/>
        </w:tabs>
        <w:ind w:firstLine="720"/>
        <w:jc w:val="both"/>
      </w:pPr>
      <w:r>
        <w:rPr>
          <w:sz w:val="30"/>
          <w:szCs w:val="30"/>
        </w:rPr>
        <w:t>- ст. 16.29 КоАП (жестокое обращение с животным или избавление от животного);</w:t>
      </w:r>
    </w:p>
    <w:p w:rsidR="00CF4CBE" w:rsidRDefault="00E12768">
      <w:pPr>
        <w:tabs>
          <w:tab w:val="left" w:pos="6817"/>
        </w:tabs>
        <w:ind w:firstLine="720"/>
        <w:jc w:val="both"/>
      </w:pPr>
      <w:r>
        <w:rPr>
          <w:sz w:val="30"/>
          <w:szCs w:val="30"/>
        </w:rPr>
        <w:t>- ст. 19.1 КоАП (мелкое хулиганство).</w:t>
      </w:r>
    </w:p>
    <w:p w:rsidR="00CF4CBE" w:rsidRDefault="00CF4CBE">
      <w:pPr>
        <w:tabs>
          <w:tab w:val="left" w:pos="6817"/>
        </w:tabs>
        <w:ind w:firstLine="720"/>
        <w:jc w:val="both"/>
        <w:rPr>
          <w:sz w:val="30"/>
          <w:szCs w:val="30"/>
        </w:rPr>
      </w:pPr>
    </w:p>
    <w:p w:rsidR="00CF4CBE" w:rsidRDefault="00E12768">
      <w:pPr>
        <w:tabs>
          <w:tab w:val="left" w:pos="6817"/>
        </w:tabs>
        <w:ind w:firstLine="720"/>
        <w:jc w:val="both"/>
      </w:pPr>
      <w:r w:rsidRPr="00C43BCE">
        <w:rPr>
          <w:b/>
          <w:sz w:val="30"/>
          <w:szCs w:val="30"/>
        </w:rPr>
        <w:t>В соответствии со ст. 3.5 ПИКоАП</w:t>
      </w:r>
      <w:r>
        <w:rPr>
          <w:sz w:val="30"/>
          <w:szCs w:val="30"/>
        </w:rPr>
        <w:t xml:space="preserve"> </w:t>
      </w:r>
      <w:r w:rsidRPr="00C43BCE">
        <w:rPr>
          <w:b/>
          <w:sz w:val="30"/>
          <w:szCs w:val="30"/>
        </w:rPr>
        <w:t>комис</w:t>
      </w:r>
      <w:r w:rsidR="00C43BCE" w:rsidRPr="00C43BCE">
        <w:rPr>
          <w:b/>
          <w:sz w:val="30"/>
          <w:szCs w:val="30"/>
        </w:rPr>
        <w:t>с</w:t>
      </w:r>
      <w:r w:rsidRPr="00C43BCE">
        <w:rPr>
          <w:b/>
          <w:sz w:val="30"/>
          <w:szCs w:val="30"/>
        </w:rPr>
        <w:t>и</w:t>
      </w:r>
      <w:r w:rsidR="00C43BCE" w:rsidRPr="00C43BCE">
        <w:rPr>
          <w:b/>
          <w:sz w:val="30"/>
          <w:szCs w:val="30"/>
        </w:rPr>
        <w:t>я</w:t>
      </w:r>
      <w:r w:rsidRPr="00C43BCE">
        <w:rPr>
          <w:b/>
          <w:sz w:val="30"/>
          <w:szCs w:val="30"/>
        </w:rPr>
        <w:t xml:space="preserve"> по делам несовершеннолетних</w:t>
      </w:r>
      <w:r>
        <w:rPr>
          <w:sz w:val="30"/>
          <w:szCs w:val="30"/>
        </w:rPr>
        <w:t xml:space="preserve"> районного (городского) исполнительного комитета, администраци</w:t>
      </w:r>
      <w:r w:rsidR="00C43BCE">
        <w:rPr>
          <w:sz w:val="30"/>
          <w:szCs w:val="30"/>
        </w:rPr>
        <w:t>я</w:t>
      </w:r>
      <w:r>
        <w:rPr>
          <w:sz w:val="30"/>
          <w:szCs w:val="30"/>
        </w:rPr>
        <w:t xml:space="preserve"> района в городе </w:t>
      </w:r>
      <w:r w:rsidRPr="00C43BCE">
        <w:rPr>
          <w:b/>
          <w:sz w:val="30"/>
          <w:szCs w:val="30"/>
          <w:u w:val="single"/>
        </w:rPr>
        <w:t>рассматривает</w:t>
      </w:r>
      <w:r>
        <w:rPr>
          <w:sz w:val="30"/>
          <w:szCs w:val="30"/>
        </w:rPr>
        <w:t xml:space="preserve"> дела об административных правонарушениях, совершенных несовершеннолетними (за исключением, совершенных несовершеннолетними иностранными гражданами и лицами без гражданства, постоянно не проживающими в Республике Беларусь, а также случаев, когда санкциями КоАП предусмотрены конфискация, взыскание стоимости, запрет на посещение физкультурно-спортивных сооружений), а также дела об административных правонарушениях, </w:t>
      </w:r>
      <w:r>
        <w:rPr>
          <w:sz w:val="30"/>
          <w:szCs w:val="30"/>
        </w:rPr>
        <w:lastRenderedPageBreak/>
        <w:t>предусмотренных статьями 10.3, 19.4 (за правонарушения, совершенные родителями несовершеннолетних или лицами, их заменяющими) КоАП.</w:t>
      </w:r>
    </w:p>
    <w:p w:rsidR="00CF4CBE" w:rsidRDefault="00CF4CBE">
      <w:pPr>
        <w:tabs>
          <w:tab w:val="left" w:pos="6817"/>
        </w:tabs>
        <w:ind w:firstLine="720"/>
        <w:jc w:val="both"/>
        <w:rPr>
          <w:sz w:val="30"/>
          <w:szCs w:val="30"/>
        </w:rPr>
      </w:pPr>
    </w:p>
    <w:p w:rsidR="00CF4CBE" w:rsidRDefault="00E12768">
      <w:pPr>
        <w:tabs>
          <w:tab w:val="left" w:pos="6817"/>
        </w:tabs>
        <w:ind w:firstLine="720"/>
        <w:jc w:val="both"/>
      </w:pPr>
      <w:r w:rsidRPr="00177842">
        <w:rPr>
          <w:b/>
          <w:sz w:val="30"/>
          <w:szCs w:val="30"/>
        </w:rPr>
        <w:t>Согласно действующему законодательству, если в отношении родителей установлено, что они не контролируют поведение и местонахождение ребенка, в результате чего ребенок самовольно уходит из дома, совершает преступления, административные правонарушения, то это является  показателем социально опасного положения.</w:t>
      </w:r>
      <w:r>
        <w:rPr>
          <w:sz w:val="30"/>
          <w:szCs w:val="30"/>
        </w:rPr>
        <w:t xml:space="preserve"> </w:t>
      </w:r>
      <w:bookmarkStart w:id="0" w:name="_GoBack"/>
      <w:r w:rsidRPr="00177842">
        <w:rPr>
          <w:i/>
          <w:sz w:val="30"/>
          <w:szCs w:val="30"/>
        </w:rPr>
        <w:t>Тогда в работу с семьей включаются все субъекты профилактики. Ненадлежащее выполнение обязанностей по воспитанию детей также может стать основанием для признания их нуждающимися в государственной защите и отобрания у родителей</w:t>
      </w:r>
      <w:bookmarkEnd w:id="0"/>
      <w:r>
        <w:rPr>
          <w:sz w:val="30"/>
          <w:szCs w:val="30"/>
        </w:rPr>
        <w:t>.</w:t>
      </w:r>
    </w:p>
    <w:p w:rsidR="00CF4CBE" w:rsidRDefault="00CF4CBE">
      <w:pPr>
        <w:tabs>
          <w:tab w:val="left" w:pos="6817"/>
        </w:tabs>
        <w:jc w:val="both"/>
        <w:rPr>
          <w:sz w:val="30"/>
          <w:szCs w:val="30"/>
        </w:rPr>
      </w:pPr>
    </w:p>
    <w:sectPr w:rsidR="00CF4CBE" w:rsidSect="00CF4CBE">
      <w:headerReference w:type="default" r:id="rId9"/>
      <w:pgSz w:w="11906" w:h="16838"/>
      <w:pgMar w:top="1134" w:right="567" w:bottom="993" w:left="1701" w:header="72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BCE" w:rsidRDefault="00C43BCE" w:rsidP="00CF4CBE">
      <w:r>
        <w:separator/>
      </w:r>
    </w:p>
  </w:endnote>
  <w:endnote w:type="continuationSeparator" w:id="0">
    <w:p w:rsidR="00C43BCE" w:rsidRDefault="00C43BCE" w:rsidP="00CF4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BCE" w:rsidRDefault="00C43BCE" w:rsidP="00CF4CBE">
      <w:r>
        <w:separator/>
      </w:r>
    </w:p>
  </w:footnote>
  <w:footnote w:type="continuationSeparator" w:id="0">
    <w:p w:rsidR="00C43BCE" w:rsidRDefault="00C43BCE" w:rsidP="00CF4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1039766"/>
      <w:docPartObj>
        <w:docPartGallery w:val="Page Numbers (Top of Page)"/>
        <w:docPartUnique/>
      </w:docPartObj>
    </w:sdtPr>
    <w:sdtContent>
      <w:p w:rsidR="00C43BCE" w:rsidRDefault="00C43BCE">
        <w:pPr>
          <w:pStyle w:val="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177842">
          <w:rPr>
            <w:noProof/>
          </w:rPr>
          <w:t>5</w:t>
        </w:r>
        <w:r>
          <w:fldChar w:fldCharType="end"/>
        </w:r>
      </w:p>
    </w:sdtContent>
  </w:sdt>
  <w:p w:rsidR="00C43BCE" w:rsidRDefault="00C43BCE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B077E"/>
    <w:multiLevelType w:val="multilevel"/>
    <w:tmpl w:val="16E6DC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8C2A64"/>
    <w:multiLevelType w:val="multilevel"/>
    <w:tmpl w:val="841A383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-1"/>
        <w:w w:val="10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CBE"/>
    <w:rsid w:val="00177842"/>
    <w:rsid w:val="00B15173"/>
    <w:rsid w:val="00BC02AA"/>
    <w:rsid w:val="00C43BCE"/>
    <w:rsid w:val="00CF4CBE"/>
    <w:rsid w:val="00E1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B3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FF5B3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Верхний колонтитул Знак"/>
    <w:basedOn w:val="a0"/>
    <w:link w:val="1"/>
    <w:uiPriority w:val="99"/>
    <w:qFormat/>
    <w:rsid w:val="00A56DA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6">
    <w:name w:val="Нижний колонтитул Знак"/>
    <w:basedOn w:val="a0"/>
    <w:link w:val="10"/>
    <w:uiPriority w:val="99"/>
    <w:semiHidden/>
    <w:qFormat/>
    <w:rsid w:val="00A56DA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Основной текст с отступом Знак"/>
    <w:basedOn w:val="a0"/>
    <w:link w:val="a8"/>
    <w:qFormat/>
    <w:rsid w:val="008D5F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qFormat/>
    <w:rsid w:val="008D5F4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WW8Num1z0">
    <w:name w:val="WW8Num1z0"/>
    <w:qFormat/>
    <w:rsid w:val="00CF4CBE"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3"/>
      <w:w w:val="100"/>
      <w:sz w:val="36"/>
      <w:szCs w:val="36"/>
      <w:u w:val="none"/>
    </w:rPr>
  </w:style>
  <w:style w:type="character" w:customStyle="1" w:styleId="11pt">
    <w:name w:val="Основной текст + 11 pt"/>
    <w:qFormat/>
    <w:rsid w:val="00CF4CBE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13pt">
    <w:name w:val="Основной текст + 13 pt"/>
    <w:qFormat/>
    <w:rsid w:val="00CF4CBE"/>
    <w:rPr>
      <w:rFonts w:ascii="Times New Roman" w:hAnsi="Times New Roman" w:cs="Times New Roman"/>
      <w:spacing w:val="-2"/>
      <w:sz w:val="26"/>
      <w:szCs w:val="26"/>
      <w:shd w:val="clear" w:color="auto" w:fill="FFFFFF"/>
    </w:rPr>
  </w:style>
  <w:style w:type="character" w:customStyle="1" w:styleId="12">
    <w:name w:val="Основной текст Знак1"/>
    <w:qFormat/>
    <w:rsid w:val="00CF4CBE"/>
    <w:rPr>
      <w:spacing w:val="-5"/>
      <w:sz w:val="28"/>
      <w:szCs w:val="28"/>
      <w:shd w:val="clear" w:color="auto" w:fill="FFFFFF"/>
    </w:rPr>
  </w:style>
  <w:style w:type="character" w:customStyle="1" w:styleId="365pt">
    <w:name w:val="Основной текст (3) + 6;5 pt"/>
    <w:qFormat/>
    <w:rsid w:val="00CF4CBE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w w:val="100"/>
      <w:sz w:val="13"/>
      <w:szCs w:val="13"/>
      <w:u w:val="none"/>
      <w:lang w:val="ru-RU" w:eastAsia="ru-RU" w:bidi="ru-RU"/>
    </w:rPr>
  </w:style>
  <w:style w:type="character" w:customStyle="1" w:styleId="3">
    <w:name w:val="Основной текст (3)_"/>
    <w:qFormat/>
    <w:rsid w:val="00CF4CBE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-1"/>
      <w:sz w:val="23"/>
      <w:szCs w:val="23"/>
      <w:u w:val="none"/>
    </w:rPr>
  </w:style>
  <w:style w:type="character" w:customStyle="1" w:styleId="2">
    <w:name w:val="Основной текст (2)_"/>
    <w:qFormat/>
    <w:rsid w:val="00CF4CBE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-2"/>
      <w:u w:val="none"/>
    </w:rPr>
  </w:style>
  <w:style w:type="character" w:customStyle="1" w:styleId="ArialUnicodeMS18pt">
    <w:name w:val="Основной текст + Arial Unicode MS;18 pt"/>
    <w:qFormat/>
    <w:rsid w:val="00CF4CBE"/>
    <w:rPr>
      <w:rFonts w:ascii="Arial Unicode MS" w:eastAsia="Arial Unicode MS" w:hAnsi="Arial Unicode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sz w:val="36"/>
      <w:szCs w:val="36"/>
      <w:u w:val="none"/>
      <w:lang w:val="ru-RU" w:eastAsia="ru-RU" w:bidi="ru-RU"/>
    </w:rPr>
  </w:style>
  <w:style w:type="character" w:customStyle="1" w:styleId="0pt">
    <w:name w:val="Основной текст + Интервал 0 pt"/>
    <w:qFormat/>
    <w:rsid w:val="00CF4CB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4"/>
      <w:w w:val="100"/>
      <w:sz w:val="28"/>
      <w:szCs w:val="28"/>
      <w:u w:val="none"/>
      <w:lang w:val="ru-RU" w:eastAsia="ru-RU" w:bidi="ru-RU"/>
    </w:rPr>
  </w:style>
  <w:style w:type="character" w:customStyle="1" w:styleId="a9">
    <w:name w:val="Колонтитул_"/>
    <w:qFormat/>
    <w:rsid w:val="00CF4CBE"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a">
    <w:name w:val="Основной текст_"/>
    <w:qFormat/>
    <w:rsid w:val="00CF4CB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1"/>
      <w:sz w:val="28"/>
      <w:szCs w:val="28"/>
      <w:u w:val="none"/>
    </w:rPr>
  </w:style>
  <w:style w:type="character" w:customStyle="1" w:styleId="365pt0pt">
    <w:name w:val="Основной текст (3) + 6;5 pt;Не курсив;Интервал 0 pt"/>
    <w:basedOn w:val="3"/>
    <w:qFormat/>
    <w:rsid w:val="00CF4CBE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13"/>
      <w:szCs w:val="13"/>
      <w:u w:val="none"/>
      <w:lang w:val="ru-RU" w:eastAsia="ru-RU" w:bidi="ru-RU"/>
    </w:rPr>
  </w:style>
  <w:style w:type="paragraph" w:customStyle="1" w:styleId="13">
    <w:name w:val="Заголовок1"/>
    <w:basedOn w:val="a"/>
    <w:next w:val="a4"/>
    <w:qFormat/>
    <w:rsid w:val="00CF4CBE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link w:val="a3"/>
    <w:rsid w:val="00FF5B3B"/>
    <w:pPr>
      <w:spacing w:after="120"/>
    </w:pPr>
    <w:rPr>
      <w:sz w:val="24"/>
      <w:szCs w:val="24"/>
    </w:rPr>
  </w:style>
  <w:style w:type="paragraph" w:styleId="ab">
    <w:name w:val="List"/>
    <w:basedOn w:val="a4"/>
    <w:rsid w:val="00CF4CBE"/>
    <w:rPr>
      <w:rFonts w:cs="Arial Unicode MS"/>
    </w:rPr>
  </w:style>
  <w:style w:type="paragraph" w:customStyle="1" w:styleId="14">
    <w:name w:val="Название объекта1"/>
    <w:basedOn w:val="a"/>
    <w:qFormat/>
    <w:rsid w:val="00CF4CBE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c">
    <w:name w:val="index heading"/>
    <w:basedOn w:val="a"/>
    <w:qFormat/>
    <w:rsid w:val="00CF4CBE"/>
    <w:rPr>
      <w:rFonts w:cs="Arial"/>
    </w:rPr>
  </w:style>
  <w:style w:type="paragraph" w:customStyle="1" w:styleId="15">
    <w:name w:val="Текст1"/>
    <w:basedOn w:val="a"/>
    <w:qFormat/>
    <w:rsid w:val="00FF5B3B"/>
    <w:rPr>
      <w:rFonts w:ascii="Courier New" w:hAnsi="Courier New" w:cs="Courier New"/>
    </w:rPr>
  </w:style>
  <w:style w:type="paragraph" w:customStyle="1" w:styleId="newncpi">
    <w:name w:val="newncpi"/>
    <w:basedOn w:val="a"/>
    <w:qFormat/>
    <w:rsid w:val="00FF5B3B"/>
    <w:pPr>
      <w:ind w:firstLine="567"/>
      <w:jc w:val="both"/>
    </w:pPr>
    <w:rPr>
      <w:sz w:val="24"/>
      <w:szCs w:val="24"/>
    </w:rPr>
  </w:style>
  <w:style w:type="paragraph" w:customStyle="1" w:styleId="16">
    <w:name w:val="Без интервала1"/>
    <w:qFormat/>
    <w:rsid w:val="00FF5B3B"/>
    <w:rPr>
      <w:rFonts w:cs="Calibri"/>
      <w:lang w:eastAsia="zh-CN"/>
    </w:rPr>
  </w:style>
  <w:style w:type="paragraph" w:customStyle="1" w:styleId="ad">
    <w:name w:val="Содержимое таблицы"/>
    <w:basedOn w:val="a"/>
    <w:qFormat/>
    <w:rsid w:val="00FF5B3B"/>
    <w:pPr>
      <w:widowControl w:val="0"/>
      <w:suppressLineNumbers/>
    </w:pPr>
  </w:style>
  <w:style w:type="paragraph" w:customStyle="1" w:styleId="ae">
    <w:name w:val="Колонтитул"/>
    <w:basedOn w:val="a"/>
    <w:qFormat/>
    <w:rsid w:val="00CF4CBE"/>
  </w:style>
  <w:style w:type="paragraph" w:customStyle="1" w:styleId="1">
    <w:name w:val="Верхний колонтитул1"/>
    <w:basedOn w:val="a"/>
    <w:link w:val="a5"/>
    <w:uiPriority w:val="99"/>
    <w:unhideWhenUsed/>
    <w:rsid w:val="00A56DA1"/>
    <w:pPr>
      <w:tabs>
        <w:tab w:val="center" w:pos="4677"/>
        <w:tab w:val="right" w:pos="9355"/>
      </w:tabs>
    </w:pPr>
  </w:style>
  <w:style w:type="paragraph" w:customStyle="1" w:styleId="10">
    <w:name w:val="Нижний колонтитул1"/>
    <w:basedOn w:val="a"/>
    <w:link w:val="a6"/>
    <w:uiPriority w:val="99"/>
    <w:semiHidden/>
    <w:unhideWhenUsed/>
    <w:rsid w:val="00A56DA1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link w:val="a7"/>
    <w:unhideWhenUsed/>
    <w:rsid w:val="008D5F4F"/>
    <w:pPr>
      <w:spacing w:after="120"/>
      <w:ind w:left="283"/>
    </w:pPr>
    <w:rPr>
      <w:sz w:val="24"/>
      <w:szCs w:val="24"/>
      <w:lang w:eastAsia="ru-RU"/>
    </w:rPr>
  </w:style>
  <w:style w:type="paragraph" w:customStyle="1" w:styleId="30">
    <w:name w:val="Основной текст (3)"/>
    <w:basedOn w:val="a"/>
    <w:qFormat/>
    <w:rsid w:val="00CF4CBE"/>
    <w:pPr>
      <w:shd w:val="clear" w:color="auto" w:fill="FFFFFF"/>
      <w:spacing w:line="290" w:lineRule="exact"/>
      <w:jc w:val="both"/>
    </w:pPr>
    <w:rPr>
      <w:b/>
      <w:bCs/>
      <w:i/>
      <w:iCs/>
      <w:spacing w:val="-1"/>
      <w:sz w:val="23"/>
      <w:szCs w:val="23"/>
    </w:rPr>
  </w:style>
  <w:style w:type="paragraph" w:customStyle="1" w:styleId="20">
    <w:name w:val="Основной текст (2)"/>
    <w:basedOn w:val="a"/>
    <w:qFormat/>
    <w:rsid w:val="00CF4CBE"/>
    <w:pPr>
      <w:shd w:val="clear" w:color="auto" w:fill="FFFFFF"/>
      <w:spacing w:line="290" w:lineRule="exact"/>
    </w:pPr>
    <w:rPr>
      <w:i/>
      <w:iCs/>
      <w:spacing w:val="-2"/>
    </w:rPr>
  </w:style>
  <w:style w:type="paragraph" w:customStyle="1" w:styleId="17">
    <w:name w:val="Основной текст1"/>
    <w:basedOn w:val="a"/>
    <w:qFormat/>
    <w:rsid w:val="00CF4CBE"/>
    <w:pPr>
      <w:shd w:val="clear" w:color="auto" w:fill="FFFFFF"/>
      <w:spacing w:after="300" w:line="331" w:lineRule="exact"/>
      <w:jc w:val="both"/>
    </w:pPr>
    <w:rPr>
      <w:spacing w:val="-1"/>
      <w:sz w:val="28"/>
      <w:szCs w:val="28"/>
    </w:rPr>
  </w:style>
  <w:style w:type="table" w:styleId="af">
    <w:name w:val="Table Grid"/>
    <w:basedOn w:val="a1"/>
    <w:uiPriority w:val="59"/>
    <w:rsid w:val="00CE5D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B3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FF5B3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Верхний колонтитул Знак"/>
    <w:basedOn w:val="a0"/>
    <w:link w:val="1"/>
    <w:uiPriority w:val="99"/>
    <w:qFormat/>
    <w:rsid w:val="00A56DA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6">
    <w:name w:val="Нижний колонтитул Знак"/>
    <w:basedOn w:val="a0"/>
    <w:link w:val="10"/>
    <w:uiPriority w:val="99"/>
    <w:semiHidden/>
    <w:qFormat/>
    <w:rsid w:val="00A56DA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Основной текст с отступом Знак"/>
    <w:basedOn w:val="a0"/>
    <w:link w:val="a8"/>
    <w:qFormat/>
    <w:rsid w:val="008D5F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qFormat/>
    <w:rsid w:val="008D5F4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WW8Num1z0">
    <w:name w:val="WW8Num1z0"/>
    <w:qFormat/>
    <w:rsid w:val="00CF4CBE"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3"/>
      <w:w w:val="100"/>
      <w:sz w:val="36"/>
      <w:szCs w:val="36"/>
      <w:u w:val="none"/>
    </w:rPr>
  </w:style>
  <w:style w:type="character" w:customStyle="1" w:styleId="11pt">
    <w:name w:val="Основной текст + 11 pt"/>
    <w:qFormat/>
    <w:rsid w:val="00CF4CBE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13pt">
    <w:name w:val="Основной текст + 13 pt"/>
    <w:qFormat/>
    <w:rsid w:val="00CF4CBE"/>
    <w:rPr>
      <w:rFonts w:ascii="Times New Roman" w:hAnsi="Times New Roman" w:cs="Times New Roman"/>
      <w:spacing w:val="-2"/>
      <w:sz w:val="26"/>
      <w:szCs w:val="26"/>
      <w:shd w:val="clear" w:color="auto" w:fill="FFFFFF"/>
    </w:rPr>
  </w:style>
  <w:style w:type="character" w:customStyle="1" w:styleId="12">
    <w:name w:val="Основной текст Знак1"/>
    <w:qFormat/>
    <w:rsid w:val="00CF4CBE"/>
    <w:rPr>
      <w:spacing w:val="-5"/>
      <w:sz w:val="28"/>
      <w:szCs w:val="28"/>
      <w:shd w:val="clear" w:color="auto" w:fill="FFFFFF"/>
    </w:rPr>
  </w:style>
  <w:style w:type="character" w:customStyle="1" w:styleId="365pt">
    <w:name w:val="Основной текст (3) + 6;5 pt"/>
    <w:qFormat/>
    <w:rsid w:val="00CF4CBE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w w:val="100"/>
      <w:sz w:val="13"/>
      <w:szCs w:val="13"/>
      <w:u w:val="none"/>
      <w:lang w:val="ru-RU" w:eastAsia="ru-RU" w:bidi="ru-RU"/>
    </w:rPr>
  </w:style>
  <w:style w:type="character" w:customStyle="1" w:styleId="3">
    <w:name w:val="Основной текст (3)_"/>
    <w:qFormat/>
    <w:rsid w:val="00CF4CBE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-1"/>
      <w:sz w:val="23"/>
      <w:szCs w:val="23"/>
      <w:u w:val="none"/>
    </w:rPr>
  </w:style>
  <w:style w:type="character" w:customStyle="1" w:styleId="2">
    <w:name w:val="Основной текст (2)_"/>
    <w:qFormat/>
    <w:rsid w:val="00CF4CBE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-2"/>
      <w:u w:val="none"/>
    </w:rPr>
  </w:style>
  <w:style w:type="character" w:customStyle="1" w:styleId="ArialUnicodeMS18pt">
    <w:name w:val="Основной текст + Arial Unicode MS;18 pt"/>
    <w:qFormat/>
    <w:rsid w:val="00CF4CBE"/>
    <w:rPr>
      <w:rFonts w:ascii="Arial Unicode MS" w:eastAsia="Arial Unicode MS" w:hAnsi="Arial Unicode MS"/>
      <w:b w:val="0"/>
      <w:bCs w:val="0"/>
      <w:i w:val="0"/>
      <w:iCs w:val="0"/>
      <w:caps w:val="0"/>
      <w:smallCaps w:val="0"/>
      <w:strike w:val="0"/>
      <w:dstrike w:val="0"/>
      <w:spacing w:val="0"/>
      <w:w w:val="100"/>
      <w:sz w:val="36"/>
      <w:szCs w:val="36"/>
      <w:u w:val="none"/>
      <w:lang w:val="ru-RU" w:eastAsia="ru-RU" w:bidi="ru-RU"/>
    </w:rPr>
  </w:style>
  <w:style w:type="character" w:customStyle="1" w:styleId="0pt">
    <w:name w:val="Основной текст + Интервал 0 pt"/>
    <w:qFormat/>
    <w:rsid w:val="00CF4CB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4"/>
      <w:w w:val="100"/>
      <w:sz w:val="28"/>
      <w:szCs w:val="28"/>
      <w:u w:val="none"/>
      <w:lang w:val="ru-RU" w:eastAsia="ru-RU" w:bidi="ru-RU"/>
    </w:rPr>
  </w:style>
  <w:style w:type="character" w:customStyle="1" w:styleId="a9">
    <w:name w:val="Колонтитул_"/>
    <w:qFormat/>
    <w:rsid w:val="00CF4CBE"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a">
    <w:name w:val="Основной текст_"/>
    <w:qFormat/>
    <w:rsid w:val="00CF4CB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1"/>
      <w:sz w:val="28"/>
      <w:szCs w:val="28"/>
      <w:u w:val="none"/>
    </w:rPr>
  </w:style>
  <w:style w:type="character" w:customStyle="1" w:styleId="365pt0pt">
    <w:name w:val="Основной текст (3) + 6;5 pt;Не курсив;Интервал 0 pt"/>
    <w:basedOn w:val="3"/>
    <w:qFormat/>
    <w:rsid w:val="00CF4CBE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13"/>
      <w:szCs w:val="13"/>
      <w:u w:val="none"/>
      <w:lang w:val="ru-RU" w:eastAsia="ru-RU" w:bidi="ru-RU"/>
    </w:rPr>
  </w:style>
  <w:style w:type="paragraph" w:customStyle="1" w:styleId="13">
    <w:name w:val="Заголовок1"/>
    <w:basedOn w:val="a"/>
    <w:next w:val="a4"/>
    <w:qFormat/>
    <w:rsid w:val="00CF4CBE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link w:val="a3"/>
    <w:rsid w:val="00FF5B3B"/>
    <w:pPr>
      <w:spacing w:after="120"/>
    </w:pPr>
    <w:rPr>
      <w:sz w:val="24"/>
      <w:szCs w:val="24"/>
    </w:rPr>
  </w:style>
  <w:style w:type="paragraph" w:styleId="ab">
    <w:name w:val="List"/>
    <w:basedOn w:val="a4"/>
    <w:rsid w:val="00CF4CBE"/>
    <w:rPr>
      <w:rFonts w:cs="Arial Unicode MS"/>
    </w:rPr>
  </w:style>
  <w:style w:type="paragraph" w:customStyle="1" w:styleId="14">
    <w:name w:val="Название объекта1"/>
    <w:basedOn w:val="a"/>
    <w:qFormat/>
    <w:rsid w:val="00CF4CBE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c">
    <w:name w:val="index heading"/>
    <w:basedOn w:val="a"/>
    <w:qFormat/>
    <w:rsid w:val="00CF4CBE"/>
    <w:rPr>
      <w:rFonts w:cs="Arial"/>
    </w:rPr>
  </w:style>
  <w:style w:type="paragraph" w:customStyle="1" w:styleId="15">
    <w:name w:val="Текст1"/>
    <w:basedOn w:val="a"/>
    <w:qFormat/>
    <w:rsid w:val="00FF5B3B"/>
    <w:rPr>
      <w:rFonts w:ascii="Courier New" w:hAnsi="Courier New" w:cs="Courier New"/>
    </w:rPr>
  </w:style>
  <w:style w:type="paragraph" w:customStyle="1" w:styleId="newncpi">
    <w:name w:val="newncpi"/>
    <w:basedOn w:val="a"/>
    <w:qFormat/>
    <w:rsid w:val="00FF5B3B"/>
    <w:pPr>
      <w:ind w:firstLine="567"/>
      <w:jc w:val="both"/>
    </w:pPr>
    <w:rPr>
      <w:sz w:val="24"/>
      <w:szCs w:val="24"/>
    </w:rPr>
  </w:style>
  <w:style w:type="paragraph" w:customStyle="1" w:styleId="16">
    <w:name w:val="Без интервала1"/>
    <w:qFormat/>
    <w:rsid w:val="00FF5B3B"/>
    <w:rPr>
      <w:rFonts w:cs="Calibri"/>
      <w:lang w:eastAsia="zh-CN"/>
    </w:rPr>
  </w:style>
  <w:style w:type="paragraph" w:customStyle="1" w:styleId="ad">
    <w:name w:val="Содержимое таблицы"/>
    <w:basedOn w:val="a"/>
    <w:qFormat/>
    <w:rsid w:val="00FF5B3B"/>
    <w:pPr>
      <w:widowControl w:val="0"/>
      <w:suppressLineNumbers/>
    </w:pPr>
  </w:style>
  <w:style w:type="paragraph" w:customStyle="1" w:styleId="ae">
    <w:name w:val="Колонтитул"/>
    <w:basedOn w:val="a"/>
    <w:qFormat/>
    <w:rsid w:val="00CF4CBE"/>
  </w:style>
  <w:style w:type="paragraph" w:customStyle="1" w:styleId="1">
    <w:name w:val="Верхний колонтитул1"/>
    <w:basedOn w:val="a"/>
    <w:link w:val="a5"/>
    <w:uiPriority w:val="99"/>
    <w:unhideWhenUsed/>
    <w:rsid w:val="00A56DA1"/>
    <w:pPr>
      <w:tabs>
        <w:tab w:val="center" w:pos="4677"/>
        <w:tab w:val="right" w:pos="9355"/>
      </w:tabs>
    </w:pPr>
  </w:style>
  <w:style w:type="paragraph" w:customStyle="1" w:styleId="10">
    <w:name w:val="Нижний колонтитул1"/>
    <w:basedOn w:val="a"/>
    <w:link w:val="a6"/>
    <w:uiPriority w:val="99"/>
    <w:semiHidden/>
    <w:unhideWhenUsed/>
    <w:rsid w:val="00A56DA1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link w:val="a7"/>
    <w:unhideWhenUsed/>
    <w:rsid w:val="008D5F4F"/>
    <w:pPr>
      <w:spacing w:after="120"/>
      <w:ind w:left="283"/>
    </w:pPr>
    <w:rPr>
      <w:sz w:val="24"/>
      <w:szCs w:val="24"/>
      <w:lang w:eastAsia="ru-RU"/>
    </w:rPr>
  </w:style>
  <w:style w:type="paragraph" w:customStyle="1" w:styleId="30">
    <w:name w:val="Основной текст (3)"/>
    <w:basedOn w:val="a"/>
    <w:qFormat/>
    <w:rsid w:val="00CF4CBE"/>
    <w:pPr>
      <w:shd w:val="clear" w:color="auto" w:fill="FFFFFF"/>
      <w:spacing w:line="290" w:lineRule="exact"/>
      <w:jc w:val="both"/>
    </w:pPr>
    <w:rPr>
      <w:b/>
      <w:bCs/>
      <w:i/>
      <w:iCs/>
      <w:spacing w:val="-1"/>
      <w:sz w:val="23"/>
      <w:szCs w:val="23"/>
    </w:rPr>
  </w:style>
  <w:style w:type="paragraph" w:customStyle="1" w:styleId="20">
    <w:name w:val="Основной текст (2)"/>
    <w:basedOn w:val="a"/>
    <w:qFormat/>
    <w:rsid w:val="00CF4CBE"/>
    <w:pPr>
      <w:shd w:val="clear" w:color="auto" w:fill="FFFFFF"/>
      <w:spacing w:line="290" w:lineRule="exact"/>
    </w:pPr>
    <w:rPr>
      <w:i/>
      <w:iCs/>
      <w:spacing w:val="-2"/>
    </w:rPr>
  </w:style>
  <w:style w:type="paragraph" w:customStyle="1" w:styleId="17">
    <w:name w:val="Основной текст1"/>
    <w:basedOn w:val="a"/>
    <w:qFormat/>
    <w:rsid w:val="00CF4CBE"/>
    <w:pPr>
      <w:shd w:val="clear" w:color="auto" w:fill="FFFFFF"/>
      <w:spacing w:after="300" w:line="331" w:lineRule="exact"/>
      <w:jc w:val="both"/>
    </w:pPr>
    <w:rPr>
      <w:spacing w:val="-1"/>
      <w:sz w:val="28"/>
      <w:szCs w:val="28"/>
    </w:rPr>
  </w:style>
  <w:style w:type="table" w:styleId="af">
    <w:name w:val="Table Grid"/>
    <w:basedOn w:val="a1"/>
    <w:uiPriority w:val="59"/>
    <w:rsid w:val="00CE5D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5E834-ECED-475C-9A5C-75BF359FF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2075</Words>
  <Characters>11832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Shchursky</dc:creator>
  <cp:lastModifiedBy>Идеология спец</cp:lastModifiedBy>
  <cp:revision>2</cp:revision>
  <cp:lastPrinted>2023-05-16T18:36:00Z</cp:lastPrinted>
  <dcterms:created xsi:type="dcterms:W3CDTF">2023-05-17T08:17:00Z</dcterms:created>
  <dcterms:modified xsi:type="dcterms:W3CDTF">2023-05-17T08:17:00Z</dcterms:modified>
  <dc:language>ru-RU</dc:language>
</cp:coreProperties>
</file>