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92C54" w14:textId="77777777" w:rsidR="00503345" w:rsidRPr="003F4E6E" w:rsidRDefault="00503345" w:rsidP="00503345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ascii="Times New Roman" w:hAnsi="Times New Roman"/>
          <w:sz w:val="30"/>
          <w:szCs w:val="30"/>
          <w:lang w:eastAsia="ru-RU"/>
        </w:rPr>
      </w:pPr>
      <w:r w:rsidRPr="003F4E6E">
        <w:rPr>
          <w:rFonts w:ascii="Times New Roman" w:hAnsi="Times New Roman"/>
          <w:sz w:val="30"/>
          <w:szCs w:val="30"/>
          <w:lang w:eastAsia="ru-RU"/>
        </w:rPr>
        <w:t>МАТЕРИАЛЫ</w:t>
      </w:r>
    </w:p>
    <w:p w14:paraId="03464579" w14:textId="77777777" w:rsidR="00503345" w:rsidRPr="003F4E6E" w:rsidRDefault="00503345" w:rsidP="00503345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ascii="Times New Roman" w:hAnsi="Times New Roman"/>
          <w:sz w:val="30"/>
          <w:szCs w:val="30"/>
          <w:lang w:eastAsia="ru-RU"/>
        </w:rPr>
      </w:pPr>
      <w:r w:rsidRPr="003F4E6E">
        <w:rPr>
          <w:rFonts w:ascii="Times New Roman" w:hAnsi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14:paraId="39E3D3DA" w14:textId="12F63E57" w:rsidR="00503345" w:rsidRPr="003F4E6E" w:rsidRDefault="00503345" w:rsidP="00503345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line="280" w:lineRule="exact"/>
        <w:rPr>
          <w:rFonts w:ascii="Times New Roman" w:hAnsi="Times New Roman"/>
          <w:sz w:val="30"/>
          <w:szCs w:val="30"/>
          <w:lang w:eastAsia="ru-RU"/>
        </w:rPr>
      </w:pPr>
      <w:r w:rsidRPr="003F4E6E">
        <w:rPr>
          <w:rFonts w:ascii="Times New Roman" w:hAnsi="Times New Roman"/>
          <w:sz w:val="30"/>
          <w:szCs w:val="30"/>
          <w:lang w:eastAsia="ru-RU"/>
        </w:rPr>
        <w:t>(</w:t>
      </w:r>
      <w:r w:rsidR="00477DDE" w:rsidRPr="003F4E6E">
        <w:rPr>
          <w:rFonts w:ascii="Times New Roman" w:hAnsi="Times New Roman"/>
          <w:sz w:val="30"/>
          <w:szCs w:val="30"/>
          <w:lang w:eastAsia="ru-RU"/>
        </w:rPr>
        <w:t>май</w:t>
      </w:r>
      <w:r w:rsidRPr="003F4E6E">
        <w:rPr>
          <w:rFonts w:ascii="Times New Roman" w:hAnsi="Times New Roman"/>
          <w:sz w:val="30"/>
          <w:szCs w:val="30"/>
          <w:lang w:eastAsia="ru-RU"/>
        </w:rPr>
        <w:t xml:space="preserve"> 2023 г</w:t>
      </w:r>
      <w:r w:rsidR="000C66AA" w:rsidRPr="003F4E6E">
        <w:rPr>
          <w:rFonts w:ascii="Times New Roman" w:hAnsi="Times New Roman"/>
          <w:sz w:val="30"/>
          <w:szCs w:val="30"/>
          <w:lang w:eastAsia="ru-RU"/>
        </w:rPr>
        <w:t>ода</w:t>
      </w:r>
      <w:r w:rsidRPr="003F4E6E">
        <w:rPr>
          <w:rFonts w:ascii="Times New Roman" w:hAnsi="Times New Roman"/>
          <w:sz w:val="30"/>
          <w:szCs w:val="30"/>
          <w:lang w:eastAsia="ru-RU"/>
        </w:rPr>
        <w:t>)</w:t>
      </w:r>
    </w:p>
    <w:p w14:paraId="74432211" w14:textId="77777777" w:rsidR="00503345" w:rsidRPr="003F4E6E" w:rsidRDefault="00503345" w:rsidP="00503345">
      <w:pPr>
        <w:rPr>
          <w:rFonts w:ascii="Times New Roman" w:hAnsi="Times New Roman"/>
          <w:sz w:val="30"/>
          <w:szCs w:val="30"/>
          <w:lang w:eastAsia="ru-RU"/>
        </w:rPr>
      </w:pPr>
    </w:p>
    <w:p w14:paraId="4E7EEF25" w14:textId="278291BE" w:rsidR="00503345" w:rsidRPr="003F4E6E" w:rsidRDefault="00503345" w:rsidP="0050334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3F4E6E">
        <w:rPr>
          <w:rFonts w:ascii="Times New Roman" w:hAnsi="Times New Roman"/>
          <w:b/>
          <w:sz w:val="30"/>
          <w:szCs w:val="30"/>
          <w:lang w:eastAsia="ru-RU"/>
        </w:rPr>
        <w:t xml:space="preserve">ОБ ИТОГАХ СОЦИАЛЬНО-ЭКОНОМИЧЕСКОГО РАЗВИТИЯ ИВЬЕВСКОГО РАЙОНА ЗА </w:t>
      </w:r>
      <w:r w:rsidR="003F4E6E">
        <w:rPr>
          <w:rFonts w:ascii="Times New Roman" w:hAnsi="Times New Roman"/>
          <w:b/>
          <w:sz w:val="30"/>
          <w:szCs w:val="30"/>
          <w:lang w:val="be-BY" w:eastAsia="ru-RU"/>
        </w:rPr>
        <w:t xml:space="preserve">І </w:t>
      </w:r>
      <w:r w:rsidR="00477DDE" w:rsidRPr="003F4E6E">
        <w:rPr>
          <w:rFonts w:ascii="Times New Roman" w:hAnsi="Times New Roman"/>
          <w:b/>
          <w:sz w:val="30"/>
          <w:szCs w:val="30"/>
          <w:lang w:eastAsia="ru-RU"/>
        </w:rPr>
        <w:t xml:space="preserve">КВАРТАЛ </w:t>
      </w:r>
      <w:r w:rsidRPr="003F4E6E">
        <w:rPr>
          <w:rFonts w:ascii="Times New Roman" w:hAnsi="Times New Roman"/>
          <w:b/>
          <w:sz w:val="30"/>
          <w:szCs w:val="30"/>
          <w:lang w:eastAsia="ru-RU"/>
        </w:rPr>
        <w:t>202</w:t>
      </w:r>
      <w:r w:rsidR="00477DDE" w:rsidRPr="003F4E6E">
        <w:rPr>
          <w:rFonts w:ascii="Times New Roman" w:hAnsi="Times New Roman"/>
          <w:b/>
          <w:sz w:val="30"/>
          <w:szCs w:val="30"/>
          <w:lang w:eastAsia="ru-RU"/>
        </w:rPr>
        <w:t>3</w:t>
      </w:r>
      <w:r w:rsidRPr="003F4E6E">
        <w:rPr>
          <w:rFonts w:ascii="Times New Roman" w:hAnsi="Times New Roman"/>
          <w:b/>
          <w:sz w:val="30"/>
          <w:szCs w:val="30"/>
          <w:lang w:eastAsia="ru-RU"/>
        </w:rPr>
        <w:t xml:space="preserve"> Г</w:t>
      </w:r>
      <w:r w:rsidR="00477DDE" w:rsidRPr="003F4E6E">
        <w:rPr>
          <w:rFonts w:ascii="Times New Roman" w:hAnsi="Times New Roman"/>
          <w:b/>
          <w:sz w:val="30"/>
          <w:szCs w:val="30"/>
          <w:lang w:eastAsia="ru-RU"/>
        </w:rPr>
        <w:t>ОДА</w:t>
      </w:r>
      <w:r w:rsidRPr="003F4E6E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</w:p>
    <w:p w14:paraId="76A939C7" w14:textId="77777777" w:rsidR="00503345" w:rsidRPr="003F4E6E" w:rsidRDefault="00503345" w:rsidP="0050334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551A713E" w14:textId="2E20BB1F" w:rsidR="00503345" w:rsidRPr="003F4E6E" w:rsidRDefault="00503345" w:rsidP="003F4E6E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 w:rsidRPr="003F4E6E">
        <w:rPr>
          <w:rFonts w:ascii="Times New Roman" w:hAnsi="Times New Roman"/>
          <w:i/>
          <w:sz w:val="30"/>
          <w:szCs w:val="30"/>
          <w:lang w:eastAsia="ru-RU"/>
        </w:rPr>
        <w:t>Материал подготовлен</w:t>
      </w:r>
    </w:p>
    <w:p w14:paraId="72772B5E" w14:textId="571DECC1" w:rsidR="00503345" w:rsidRPr="003F4E6E" w:rsidRDefault="00503345" w:rsidP="003F4E6E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i/>
          <w:sz w:val="30"/>
          <w:szCs w:val="30"/>
          <w:lang w:eastAsia="ru-RU"/>
        </w:rPr>
      </w:pPr>
      <w:r w:rsidRPr="003F4E6E">
        <w:rPr>
          <w:rFonts w:ascii="Times New Roman" w:hAnsi="Times New Roman"/>
          <w:i/>
          <w:sz w:val="30"/>
          <w:szCs w:val="30"/>
          <w:lang w:eastAsia="ru-RU"/>
        </w:rPr>
        <w:t xml:space="preserve">отделом экономики </w:t>
      </w:r>
      <w:r w:rsidR="003F4E6E">
        <w:rPr>
          <w:rFonts w:ascii="Times New Roman" w:hAnsi="Times New Roman"/>
          <w:i/>
          <w:sz w:val="30"/>
          <w:szCs w:val="30"/>
          <w:lang w:eastAsia="ru-RU"/>
        </w:rPr>
        <w:t xml:space="preserve">Ивьевского </w:t>
      </w:r>
      <w:bookmarkStart w:id="0" w:name="_GoBack"/>
      <w:bookmarkEnd w:id="0"/>
      <w:r w:rsidRPr="003F4E6E">
        <w:rPr>
          <w:rFonts w:ascii="Times New Roman" w:hAnsi="Times New Roman"/>
          <w:i/>
          <w:sz w:val="30"/>
          <w:szCs w:val="30"/>
          <w:lang w:eastAsia="ru-RU"/>
        </w:rPr>
        <w:t>райисполкома</w:t>
      </w:r>
    </w:p>
    <w:p w14:paraId="6CD97CB4" w14:textId="77777777" w:rsidR="00503345" w:rsidRPr="003F4E6E" w:rsidRDefault="00503345" w:rsidP="0050334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i/>
          <w:sz w:val="30"/>
          <w:szCs w:val="30"/>
          <w:lang w:eastAsia="ru-RU"/>
        </w:rPr>
      </w:pPr>
    </w:p>
    <w:p w14:paraId="7D41AFAB" w14:textId="54CD48FA" w:rsidR="00477DDE" w:rsidRPr="003F4E6E" w:rsidRDefault="00477DDE" w:rsidP="00477D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3F4E6E">
        <w:rPr>
          <w:rFonts w:ascii="Times New Roman" w:hAnsi="Times New Roman"/>
          <w:sz w:val="30"/>
          <w:szCs w:val="30"/>
        </w:rPr>
        <w:t>За январь – март 2023 года в основной капитал Ивьевского района инвестировано 13199 тысяч рублей (далее – тыс. рублей), что в сопоставимых ценах составило 74,9 процента (далее</w:t>
      </w:r>
      <w:proofErr w:type="gramStart"/>
      <w:r w:rsidRPr="003F4E6E">
        <w:rPr>
          <w:rFonts w:ascii="Times New Roman" w:hAnsi="Times New Roman"/>
          <w:sz w:val="30"/>
          <w:szCs w:val="30"/>
        </w:rPr>
        <w:t xml:space="preserve"> – %) </w:t>
      </w:r>
      <w:proofErr w:type="gramEnd"/>
      <w:r w:rsidRPr="003F4E6E">
        <w:rPr>
          <w:rFonts w:ascii="Times New Roman" w:hAnsi="Times New Roman"/>
          <w:sz w:val="30"/>
          <w:szCs w:val="30"/>
        </w:rPr>
        <w:t>к январю – марту 2022 года.</w:t>
      </w:r>
    </w:p>
    <w:p w14:paraId="60BAA2C1" w14:textId="77777777" w:rsidR="00477DDE" w:rsidRPr="003F4E6E" w:rsidRDefault="00477DDE" w:rsidP="00477D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3F4E6E">
        <w:rPr>
          <w:rFonts w:ascii="Times New Roman" w:hAnsi="Times New Roman"/>
          <w:sz w:val="30"/>
          <w:szCs w:val="30"/>
        </w:rPr>
        <w:t>В технологической структуре инвестиций доминирующее положение (50,2</w:t>
      </w:r>
      <w:r w:rsidRPr="003F4E6E">
        <w:rPr>
          <w:rFonts w:ascii="Times New Roman" w:hAnsi="Times New Roman"/>
          <w:sz w:val="30"/>
          <w:szCs w:val="30"/>
          <w:lang w:val="be-BY"/>
        </w:rPr>
        <w:t> </w:t>
      </w:r>
      <w:r w:rsidRPr="003F4E6E">
        <w:rPr>
          <w:rFonts w:ascii="Times New Roman" w:hAnsi="Times New Roman"/>
          <w:sz w:val="30"/>
          <w:szCs w:val="30"/>
        </w:rPr>
        <w:t>%) занимают затраты на приобретение машин и оборудования, транспортных средств</w:t>
      </w:r>
      <w:r w:rsidRPr="003F4E6E">
        <w:rPr>
          <w:rFonts w:ascii="Times New Roman" w:hAnsi="Times New Roman"/>
          <w:sz w:val="30"/>
          <w:szCs w:val="30"/>
          <w:lang w:val="be-BY"/>
        </w:rPr>
        <w:t xml:space="preserve"> – 6632 тыс</w:t>
      </w:r>
      <w:r w:rsidRPr="003F4E6E">
        <w:rPr>
          <w:rFonts w:ascii="Times New Roman" w:hAnsi="Times New Roman"/>
          <w:sz w:val="30"/>
          <w:szCs w:val="30"/>
        </w:rPr>
        <w:t>. рублей (темп роста – 57,3</w:t>
      </w:r>
      <w:r w:rsidRPr="003F4E6E">
        <w:rPr>
          <w:rFonts w:ascii="Times New Roman" w:hAnsi="Times New Roman"/>
          <w:sz w:val="30"/>
          <w:szCs w:val="30"/>
          <w:lang w:val="be-BY"/>
        </w:rPr>
        <w:t> </w:t>
      </w:r>
      <w:r w:rsidRPr="003F4E6E">
        <w:rPr>
          <w:rFonts w:ascii="Times New Roman" w:hAnsi="Times New Roman"/>
          <w:sz w:val="30"/>
          <w:szCs w:val="30"/>
        </w:rPr>
        <w:t>%). Из них на долю приобретенного импортного оборудования приходится 60,3 %.</w:t>
      </w:r>
    </w:p>
    <w:p w14:paraId="7302C0EB" w14:textId="78302A06" w:rsidR="00477DDE" w:rsidRPr="003F4E6E" w:rsidRDefault="00477DDE" w:rsidP="00477D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3F4E6E">
        <w:rPr>
          <w:rFonts w:ascii="Times New Roman" w:hAnsi="Times New Roman"/>
          <w:sz w:val="30"/>
          <w:szCs w:val="30"/>
        </w:rPr>
        <w:t>Доля строительно-монтажных работ в общем объеме инвестиций составила 27,8</w:t>
      </w:r>
      <w:r w:rsidRPr="003F4E6E">
        <w:rPr>
          <w:rFonts w:ascii="Times New Roman" w:hAnsi="Times New Roman"/>
          <w:sz w:val="30"/>
          <w:szCs w:val="30"/>
          <w:lang w:val="be-BY"/>
        </w:rPr>
        <w:t> </w:t>
      </w:r>
      <w:r w:rsidRPr="003F4E6E">
        <w:rPr>
          <w:rFonts w:ascii="Times New Roman" w:hAnsi="Times New Roman"/>
          <w:sz w:val="30"/>
          <w:szCs w:val="30"/>
        </w:rPr>
        <w:t>%, или 3671 тыс. рублей, что в 3,4 раза больше аналогичного периода 2022 года.</w:t>
      </w:r>
    </w:p>
    <w:p w14:paraId="4BAFEC69" w14:textId="6D15EC4F" w:rsidR="00477DDE" w:rsidRPr="003F4E6E" w:rsidRDefault="00477DDE" w:rsidP="00477D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3F4E6E">
        <w:rPr>
          <w:rFonts w:ascii="Times New Roman" w:hAnsi="Times New Roman"/>
          <w:sz w:val="30"/>
          <w:szCs w:val="30"/>
        </w:rPr>
        <w:t>Объем прочих работ и затрат составил 21,9 %, или 2896 тыс. рублей</w:t>
      </w:r>
      <w:r w:rsidR="00C85FB6" w:rsidRPr="003F4E6E">
        <w:rPr>
          <w:rFonts w:ascii="Times New Roman" w:hAnsi="Times New Roman"/>
          <w:sz w:val="30"/>
          <w:szCs w:val="30"/>
        </w:rPr>
        <w:t xml:space="preserve"> и</w:t>
      </w:r>
      <w:r w:rsidRPr="003F4E6E">
        <w:rPr>
          <w:rFonts w:ascii="Times New Roman" w:hAnsi="Times New Roman"/>
          <w:sz w:val="30"/>
          <w:szCs w:val="30"/>
        </w:rPr>
        <w:t xml:space="preserve"> 103,9 % к январю – марту 2022 года.</w:t>
      </w:r>
    </w:p>
    <w:p w14:paraId="137C9454" w14:textId="59C89CF3" w:rsidR="00477DDE" w:rsidRPr="003F4E6E" w:rsidRDefault="00477DDE" w:rsidP="00477DDE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3F4E6E">
        <w:rPr>
          <w:rFonts w:ascii="Times New Roman" w:hAnsi="Times New Roman"/>
          <w:sz w:val="30"/>
          <w:szCs w:val="30"/>
        </w:rPr>
        <w:t>Объем выполненных подрядных работ за январь – март 2023 года составил 536,0 тыс. рублей или 97 % к январю – марту 2022 года. Введено в эксплуатацию 557 квадратных метров (далее – кв. метр) общей площади жилых помещений, что в 3,1 раза больше аналогичного периода 2022 года. В первом квартале 2023 года 21 многодетная семья направлена на улучшение жилищных условий.</w:t>
      </w:r>
    </w:p>
    <w:p w14:paraId="2C648A41" w14:textId="77777777" w:rsidR="00477DDE" w:rsidRPr="003F4E6E" w:rsidRDefault="00477DDE" w:rsidP="00477D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3F4E6E">
        <w:rPr>
          <w:rFonts w:ascii="Times New Roman" w:hAnsi="Times New Roman"/>
          <w:sz w:val="30"/>
          <w:szCs w:val="30"/>
        </w:rPr>
        <w:t>В текущем году в районе продолжается реализация инвестиционных проектов (далее – инвестпроект), включенных в целевой план развития Республики Беларусь до 2025 года:</w:t>
      </w:r>
    </w:p>
    <w:p w14:paraId="2818994F" w14:textId="689B38D6" w:rsidR="00477DDE" w:rsidRPr="003F4E6E" w:rsidRDefault="00477DDE" w:rsidP="00477DDE">
      <w:pPr>
        <w:ind w:firstLine="750"/>
        <w:jc w:val="both"/>
        <w:rPr>
          <w:rFonts w:ascii="Times New Roman" w:hAnsi="Times New Roman"/>
          <w:spacing w:val="-6"/>
          <w:sz w:val="30"/>
          <w:szCs w:val="30"/>
        </w:rPr>
      </w:pPr>
      <w:r w:rsidRPr="003F4E6E">
        <w:rPr>
          <w:rFonts w:ascii="Times New Roman" w:hAnsi="Times New Roman"/>
          <w:spacing w:val="-6"/>
          <w:sz w:val="30"/>
          <w:szCs w:val="30"/>
        </w:rPr>
        <w:t>строительство цеха по производству частей почвообрабатывающих машин (общество с ограниченной ответственностью (далее – ООО) «ЛидаТехмаш», ожидаемый объем инвестиций 1 миллион рублей (далее – млн. рублей);</w:t>
      </w:r>
    </w:p>
    <w:p w14:paraId="52BE404B" w14:textId="1CA5A974" w:rsidR="00477DDE" w:rsidRPr="003F4E6E" w:rsidRDefault="00477DDE" w:rsidP="00477DDE">
      <w:pPr>
        <w:ind w:firstLine="750"/>
        <w:jc w:val="both"/>
        <w:rPr>
          <w:rFonts w:ascii="Times New Roman" w:hAnsi="Times New Roman"/>
          <w:spacing w:val="-6"/>
          <w:sz w:val="30"/>
          <w:szCs w:val="30"/>
        </w:rPr>
      </w:pPr>
      <w:r w:rsidRPr="003F4E6E">
        <w:rPr>
          <w:rFonts w:ascii="Times New Roman" w:eastAsia="Times New Roman" w:hAnsi="Times New Roman"/>
          <w:sz w:val="30"/>
          <w:szCs w:val="30"/>
          <w:lang w:eastAsia="ru-RU"/>
        </w:rPr>
        <w:t>организация производства сырья полимерного вторичного, гранул полимерных, полипропиленовых вторичных (ООО «</w:t>
      </w:r>
      <w:proofErr w:type="spellStart"/>
      <w:r w:rsidRPr="003F4E6E">
        <w:rPr>
          <w:rFonts w:ascii="Times New Roman" w:eastAsia="Times New Roman" w:hAnsi="Times New Roman"/>
          <w:sz w:val="30"/>
          <w:szCs w:val="30"/>
          <w:lang w:eastAsia="ru-RU"/>
        </w:rPr>
        <w:t>Рессайклинг</w:t>
      </w:r>
      <w:proofErr w:type="spellEnd"/>
      <w:r w:rsidRPr="003F4E6E">
        <w:rPr>
          <w:rFonts w:ascii="Times New Roman" w:eastAsia="Times New Roman" w:hAnsi="Times New Roman"/>
          <w:sz w:val="30"/>
          <w:szCs w:val="30"/>
          <w:lang w:eastAsia="ru-RU"/>
        </w:rPr>
        <w:t xml:space="preserve"> Пласт», 900 тыс. рублей)</w:t>
      </w:r>
      <w:r w:rsidRPr="003F4E6E">
        <w:rPr>
          <w:rFonts w:ascii="Times New Roman" w:hAnsi="Times New Roman"/>
          <w:spacing w:val="-6"/>
          <w:sz w:val="30"/>
          <w:szCs w:val="30"/>
        </w:rPr>
        <w:t>.</w:t>
      </w:r>
    </w:p>
    <w:p w14:paraId="67B559DB" w14:textId="77777777" w:rsidR="00477DDE" w:rsidRPr="003F4E6E" w:rsidRDefault="00477DDE" w:rsidP="00477D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proofErr w:type="gramStart"/>
      <w:r w:rsidRPr="003F4E6E">
        <w:rPr>
          <w:rFonts w:ascii="Times New Roman" w:hAnsi="Times New Roman"/>
          <w:spacing w:val="-6"/>
          <w:sz w:val="30"/>
          <w:szCs w:val="30"/>
        </w:rPr>
        <w:t xml:space="preserve">В рамках Инвестиционной программы Гродненской области на 2022 – 2024 годы, утвержденной решением Гродненского областного Совета депутатов от 24 февраля 2022 г. № 396, продолжается реализация </w:t>
      </w:r>
      <w:r w:rsidRPr="003F4E6E">
        <w:rPr>
          <w:rFonts w:ascii="Times New Roman" w:hAnsi="Times New Roman"/>
          <w:spacing w:val="-6"/>
          <w:sz w:val="30"/>
          <w:szCs w:val="30"/>
        </w:rPr>
        <w:lastRenderedPageBreak/>
        <w:t>инвестпроекта «Р</w:t>
      </w:r>
      <w:r w:rsidRPr="003F4E6E">
        <w:rPr>
          <w:rFonts w:ascii="Times New Roman" w:hAnsi="Times New Roman"/>
          <w:sz w:val="30"/>
          <w:szCs w:val="30"/>
        </w:rPr>
        <w:t>еконструкция пожарного депо в г. Ивье на пл. Комсомольской, 13»</w:t>
      </w:r>
      <w:r w:rsidRPr="003F4E6E">
        <w:rPr>
          <w:rFonts w:ascii="Times New Roman" w:hAnsi="Times New Roman"/>
          <w:spacing w:val="-6"/>
          <w:sz w:val="30"/>
          <w:szCs w:val="30"/>
        </w:rPr>
        <w:t xml:space="preserve"> (инвестиции за январь – март  2023 года составили 499 тыс. рублей), «Строительство 40-квартирного жилого дома по ул. Молодежной в микрорайоне ул. 50 лет Октября» </w:t>
      </w:r>
      <w:r w:rsidRPr="003F4E6E">
        <w:rPr>
          <w:rFonts w:ascii="Times New Roman" w:hAnsi="Times New Roman"/>
          <w:spacing w:val="-6"/>
          <w:sz w:val="30"/>
          <w:szCs w:val="30"/>
          <w:lang w:val="en-US"/>
        </w:rPr>
        <w:t>II</w:t>
      </w:r>
      <w:r w:rsidRPr="003F4E6E">
        <w:rPr>
          <w:rFonts w:ascii="Times New Roman" w:hAnsi="Times New Roman"/>
          <w:spacing w:val="-6"/>
          <w:sz w:val="30"/>
          <w:szCs w:val="30"/>
        </w:rPr>
        <w:t xml:space="preserve"> очередь</w:t>
      </w:r>
      <w:proofErr w:type="gramEnd"/>
      <w:r w:rsidRPr="003F4E6E">
        <w:rPr>
          <w:rFonts w:ascii="Times New Roman" w:hAnsi="Times New Roman"/>
          <w:spacing w:val="-6"/>
          <w:sz w:val="30"/>
          <w:szCs w:val="30"/>
        </w:rPr>
        <w:t xml:space="preserve"> в г. Ивье (119 тыс. рублей).</w:t>
      </w:r>
    </w:p>
    <w:p w14:paraId="334513E1" w14:textId="77777777" w:rsidR="00477DDE" w:rsidRPr="003F4E6E" w:rsidRDefault="00477DDE" w:rsidP="00477D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3F4E6E">
        <w:rPr>
          <w:rFonts w:ascii="Times New Roman" w:hAnsi="Times New Roman"/>
          <w:spacing w:val="-6"/>
          <w:sz w:val="30"/>
          <w:szCs w:val="30"/>
        </w:rPr>
        <w:t xml:space="preserve">Республиканским унитарным предприятием «Гродноэнерго» осуществляется строительство (реконструкция) электросетей с напряжением 0,4-10 </w:t>
      </w:r>
      <w:proofErr w:type="spellStart"/>
      <w:r w:rsidRPr="003F4E6E">
        <w:rPr>
          <w:rFonts w:ascii="Times New Roman" w:hAnsi="Times New Roman"/>
          <w:spacing w:val="-6"/>
          <w:sz w:val="30"/>
          <w:szCs w:val="30"/>
        </w:rPr>
        <w:t>кВ</w:t>
      </w:r>
      <w:proofErr w:type="spellEnd"/>
      <w:r w:rsidRPr="003F4E6E">
        <w:rPr>
          <w:rFonts w:ascii="Times New Roman" w:hAnsi="Times New Roman"/>
          <w:spacing w:val="-6"/>
          <w:sz w:val="30"/>
          <w:szCs w:val="30"/>
        </w:rPr>
        <w:t xml:space="preserve"> (за январь – март 2023 года инвестиции составили 1459 тыс. рублей). </w:t>
      </w:r>
      <w:proofErr w:type="gramStart"/>
      <w:r w:rsidRPr="003F4E6E">
        <w:rPr>
          <w:rFonts w:ascii="Times New Roman" w:hAnsi="Times New Roman"/>
          <w:spacing w:val="-6"/>
          <w:sz w:val="30"/>
          <w:szCs w:val="30"/>
        </w:rPr>
        <w:t>Областным унитарным предприятием «</w:t>
      </w:r>
      <w:proofErr w:type="spellStart"/>
      <w:r w:rsidRPr="003F4E6E">
        <w:rPr>
          <w:rFonts w:ascii="Times New Roman" w:hAnsi="Times New Roman"/>
          <w:spacing w:val="-6"/>
          <w:sz w:val="30"/>
          <w:szCs w:val="30"/>
        </w:rPr>
        <w:t>Гродномелиоводхоз</w:t>
      </w:r>
      <w:proofErr w:type="spellEnd"/>
      <w:r w:rsidRPr="003F4E6E">
        <w:rPr>
          <w:rFonts w:ascii="Times New Roman" w:hAnsi="Times New Roman"/>
          <w:spacing w:val="-6"/>
          <w:sz w:val="30"/>
          <w:szCs w:val="30"/>
        </w:rPr>
        <w:t>» и государственным объединением «</w:t>
      </w:r>
      <w:proofErr w:type="spellStart"/>
      <w:r w:rsidRPr="003F4E6E">
        <w:rPr>
          <w:rFonts w:ascii="Times New Roman" w:hAnsi="Times New Roman"/>
          <w:spacing w:val="-6"/>
          <w:sz w:val="30"/>
          <w:szCs w:val="30"/>
        </w:rPr>
        <w:t>Белводхоз</w:t>
      </w:r>
      <w:proofErr w:type="spellEnd"/>
      <w:r w:rsidRPr="003F4E6E">
        <w:rPr>
          <w:rFonts w:ascii="Times New Roman" w:hAnsi="Times New Roman"/>
          <w:spacing w:val="-6"/>
          <w:sz w:val="30"/>
          <w:szCs w:val="30"/>
        </w:rPr>
        <w:t xml:space="preserve">» начата реализация </w:t>
      </w:r>
      <w:proofErr w:type="spellStart"/>
      <w:r w:rsidRPr="003F4E6E">
        <w:rPr>
          <w:rFonts w:ascii="Times New Roman" w:hAnsi="Times New Roman"/>
          <w:spacing w:val="-6"/>
          <w:sz w:val="30"/>
          <w:szCs w:val="30"/>
        </w:rPr>
        <w:t>инвестпроектов</w:t>
      </w:r>
      <w:proofErr w:type="spellEnd"/>
      <w:r w:rsidRPr="003F4E6E">
        <w:rPr>
          <w:rFonts w:ascii="Times New Roman" w:hAnsi="Times New Roman"/>
          <w:spacing w:val="-6"/>
          <w:sz w:val="30"/>
          <w:szCs w:val="30"/>
        </w:rPr>
        <w:t xml:space="preserve"> по реконструкции мелиоративных систем «</w:t>
      </w:r>
      <w:proofErr w:type="spellStart"/>
      <w:r w:rsidRPr="003F4E6E">
        <w:rPr>
          <w:rFonts w:ascii="Times New Roman" w:hAnsi="Times New Roman"/>
          <w:spacing w:val="-6"/>
          <w:sz w:val="30"/>
          <w:szCs w:val="30"/>
        </w:rPr>
        <w:t>Чапунька</w:t>
      </w:r>
      <w:proofErr w:type="spellEnd"/>
      <w:r w:rsidRPr="003F4E6E">
        <w:rPr>
          <w:rFonts w:ascii="Times New Roman" w:hAnsi="Times New Roman"/>
          <w:spacing w:val="-6"/>
          <w:sz w:val="30"/>
          <w:szCs w:val="30"/>
        </w:rPr>
        <w:t>» (1,3 млн. рублей, за январь – март 2023 г. инвестировано 181 тыс. рублей), «</w:t>
      </w:r>
      <w:proofErr w:type="spellStart"/>
      <w:r w:rsidRPr="003F4E6E">
        <w:rPr>
          <w:rFonts w:ascii="Times New Roman" w:hAnsi="Times New Roman"/>
          <w:spacing w:val="-6"/>
          <w:sz w:val="30"/>
          <w:szCs w:val="30"/>
        </w:rPr>
        <w:t>Дудлянка</w:t>
      </w:r>
      <w:proofErr w:type="spellEnd"/>
      <w:r w:rsidRPr="003F4E6E">
        <w:rPr>
          <w:rFonts w:ascii="Times New Roman" w:hAnsi="Times New Roman"/>
          <w:spacing w:val="-6"/>
          <w:sz w:val="30"/>
          <w:szCs w:val="30"/>
        </w:rPr>
        <w:t xml:space="preserve">» (0,7 млн. рублей, за январь – март 2023 г. – 23 тыс. рублей). </w:t>
      </w:r>
      <w:proofErr w:type="gramEnd"/>
    </w:p>
    <w:p w14:paraId="7C187919" w14:textId="77777777" w:rsidR="00477DDE" w:rsidRPr="003F4E6E" w:rsidRDefault="00477DDE" w:rsidP="00477D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3F4E6E">
        <w:rPr>
          <w:rFonts w:ascii="Times New Roman" w:hAnsi="Times New Roman"/>
          <w:spacing w:val="-6"/>
          <w:sz w:val="30"/>
          <w:szCs w:val="30"/>
        </w:rPr>
        <w:t xml:space="preserve">Гродненским филиалом республиканского унитарного предприятия «Белтелеком» намечен к реализации ряд инвестпроектов: расширение транспортной сети района, создание узла доступа по технологии </w:t>
      </w:r>
      <w:proofErr w:type="spellStart"/>
      <w:r w:rsidRPr="003F4E6E">
        <w:rPr>
          <w:rFonts w:ascii="Times New Roman" w:hAnsi="Times New Roman"/>
          <w:spacing w:val="-6"/>
          <w:sz w:val="30"/>
          <w:szCs w:val="30"/>
        </w:rPr>
        <w:t>Xdsl</w:t>
      </w:r>
      <w:proofErr w:type="spellEnd"/>
      <w:r w:rsidRPr="003F4E6E">
        <w:rPr>
          <w:rFonts w:ascii="Times New Roman" w:hAnsi="Times New Roman"/>
          <w:spacing w:val="-6"/>
          <w:sz w:val="30"/>
          <w:szCs w:val="30"/>
        </w:rPr>
        <w:t xml:space="preserve">. За январь – март 2023 года инвестиционные вложения составили 294 тыс. рублей. </w:t>
      </w:r>
    </w:p>
    <w:p w14:paraId="51EAB688" w14:textId="0FF09697" w:rsidR="00477DDE" w:rsidRPr="003F4E6E" w:rsidRDefault="00477DDE" w:rsidP="00477DDE">
      <w:pPr>
        <w:widowControl w:val="0"/>
        <w:snapToGrid w:val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F4E6E">
        <w:rPr>
          <w:rFonts w:ascii="Times New Roman" w:hAnsi="Times New Roman"/>
          <w:sz w:val="30"/>
          <w:szCs w:val="30"/>
        </w:rPr>
        <w:t xml:space="preserve">В текущем году сельскохозяйственным унитарным предприятием </w:t>
      </w:r>
      <w:r w:rsidR="0081021A" w:rsidRPr="003F4E6E">
        <w:rPr>
          <w:rFonts w:ascii="Times New Roman" w:hAnsi="Times New Roman"/>
          <w:sz w:val="30"/>
          <w:szCs w:val="30"/>
        </w:rPr>
        <w:t xml:space="preserve">СУП </w:t>
      </w:r>
      <w:r w:rsidRPr="003F4E6E">
        <w:rPr>
          <w:rFonts w:ascii="Times New Roman" w:hAnsi="Times New Roman"/>
          <w:sz w:val="30"/>
          <w:szCs w:val="30"/>
        </w:rPr>
        <w:t>«</w:t>
      </w:r>
      <w:proofErr w:type="spellStart"/>
      <w:r w:rsidRPr="003F4E6E">
        <w:rPr>
          <w:rFonts w:ascii="Times New Roman" w:hAnsi="Times New Roman"/>
          <w:sz w:val="30"/>
          <w:szCs w:val="30"/>
        </w:rPr>
        <w:t>Лаздуны</w:t>
      </w:r>
      <w:proofErr w:type="spellEnd"/>
      <w:r w:rsidRPr="003F4E6E">
        <w:rPr>
          <w:rFonts w:ascii="Times New Roman" w:hAnsi="Times New Roman"/>
          <w:sz w:val="30"/>
          <w:szCs w:val="30"/>
        </w:rPr>
        <w:t>-Агро» планируется реализация значимого проекта в сельскохозяйственной отрасли – «Модернизация молочно-товарной фермы «</w:t>
      </w:r>
      <w:proofErr w:type="spellStart"/>
      <w:r w:rsidRPr="003F4E6E">
        <w:rPr>
          <w:rFonts w:ascii="Times New Roman" w:hAnsi="Times New Roman"/>
          <w:sz w:val="30"/>
          <w:szCs w:val="30"/>
        </w:rPr>
        <w:t>Лаздуны</w:t>
      </w:r>
      <w:proofErr w:type="spellEnd"/>
      <w:r w:rsidRPr="003F4E6E">
        <w:rPr>
          <w:rFonts w:ascii="Times New Roman" w:hAnsi="Times New Roman"/>
          <w:sz w:val="30"/>
          <w:szCs w:val="30"/>
        </w:rPr>
        <w:t xml:space="preserve">», объем инвестиций в 2023 году составит 3,7 млн. рублей. Также, </w:t>
      </w:r>
      <w:r w:rsidRPr="003F4E6E">
        <w:rPr>
          <w:rFonts w:ascii="Times New Roman" w:eastAsia="Times New Roman" w:hAnsi="Times New Roman"/>
          <w:sz w:val="30"/>
          <w:szCs w:val="30"/>
        </w:rPr>
        <w:t>запланирован ввод в эксплуатацию трех зерносушильных комплексов, монтаж которых начат в 2022 году (ожидаемый объем инвестиций в 2023 году – 921,9 тыс. рублей).</w:t>
      </w:r>
    </w:p>
    <w:p w14:paraId="34696263" w14:textId="3DFE86AC" w:rsidR="00477DDE" w:rsidRPr="003F4E6E" w:rsidRDefault="00477DDE" w:rsidP="00477DDE">
      <w:pPr>
        <w:widowControl w:val="0"/>
        <w:shd w:val="clear" w:color="auto" w:fill="FFFFFF"/>
        <w:tabs>
          <w:tab w:val="left" w:pos="5580"/>
        </w:tabs>
        <w:snapToGrid w:val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proofErr w:type="gramStart"/>
      <w:r w:rsidRPr="003F4E6E">
        <w:rPr>
          <w:rFonts w:ascii="Times New Roman" w:eastAsia="Times New Roman" w:hAnsi="Times New Roman"/>
          <w:sz w:val="30"/>
          <w:szCs w:val="30"/>
          <w:lang w:eastAsia="ru-RU"/>
        </w:rPr>
        <w:t xml:space="preserve">В сфере жилищно-коммунального хозяйства Ивьевским районным унитарным предприятием жилищно-коммунального хозяйства  планируется реализация инвестпроектов, предусматривающих модернизацию </w:t>
      </w:r>
      <w:r w:rsidRPr="003F4E6E">
        <w:rPr>
          <w:rFonts w:ascii="Times New Roman" w:hAnsi="Times New Roman"/>
          <w:spacing w:val="-6"/>
          <w:sz w:val="30"/>
          <w:szCs w:val="30"/>
        </w:rPr>
        <w:t xml:space="preserve">сетей теплоснабжения (227 тыс. рублей), </w:t>
      </w:r>
      <w:r w:rsidRPr="003F4E6E">
        <w:rPr>
          <w:rFonts w:ascii="Times New Roman" w:eastAsia="Times New Roman" w:hAnsi="Times New Roman"/>
          <w:sz w:val="30"/>
          <w:szCs w:val="30"/>
        </w:rPr>
        <w:t>строительство станции обезжелезивания в д. Тенюковщина (208 тыс. рублей), разраб</w:t>
      </w:r>
      <w:r w:rsidR="00C85FB6" w:rsidRPr="003F4E6E">
        <w:rPr>
          <w:rFonts w:ascii="Times New Roman" w:eastAsia="Times New Roman" w:hAnsi="Times New Roman"/>
          <w:sz w:val="30"/>
          <w:szCs w:val="30"/>
        </w:rPr>
        <w:t xml:space="preserve">атывается </w:t>
      </w:r>
      <w:r w:rsidRPr="003F4E6E">
        <w:rPr>
          <w:rFonts w:ascii="Times New Roman" w:eastAsia="Times New Roman" w:hAnsi="Times New Roman"/>
          <w:sz w:val="30"/>
          <w:szCs w:val="30"/>
        </w:rPr>
        <w:t>проектно-сметн</w:t>
      </w:r>
      <w:r w:rsidR="00C85FB6" w:rsidRPr="003F4E6E">
        <w:rPr>
          <w:rFonts w:ascii="Times New Roman" w:eastAsia="Times New Roman" w:hAnsi="Times New Roman"/>
          <w:sz w:val="30"/>
          <w:szCs w:val="30"/>
        </w:rPr>
        <w:t>ая</w:t>
      </w:r>
      <w:r w:rsidRPr="003F4E6E">
        <w:rPr>
          <w:rFonts w:ascii="Times New Roman" w:eastAsia="Times New Roman" w:hAnsi="Times New Roman"/>
          <w:sz w:val="30"/>
          <w:szCs w:val="30"/>
        </w:rPr>
        <w:t xml:space="preserve"> документаци</w:t>
      </w:r>
      <w:r w:rsidR="00C85FB6" w:rsidRPr="003F4E6E">
        <w:rPr>
          <w:rFonts w:ascii="Times New Roman" w:eastAsia="Times New Roman" w:hAnsi="Times New Roman"/>
          <w:sz w:val="30"/>
          <w:szCs w:val="30"/>
        </w:rPr>
        <w:t>я</w:t>
      </w:r>
      <w:r w:rsidRPr="003F4E6E">
        <w:rPr>
          <w:rFonts w:ascii="Times New Roman" w:eastAsia="Times New Roman" w:hAnsi="Times New Roman"/>
          <w:sz w:val="30"/>
          <w:szCs w:val="30"/>
        </w:rPr>
        <w:t xml:space="preserve"> </w:t>
      </w:r>
      <w:r w:rsidR="00C85FB6" w:rsidRPr="003F4E6E">
        <w:rPr>
          <w:rFonts w:ascii="Times New Roman" w:eastAsia="Times New Roman" w:hAnsi="Times New Roman"/>
          <w:sz w:val="30"/>
          <w:szCs w:val="30"/>
        </w:rPr>
        <w:t>для</w:t>
      </w:r>
      <w:r w:rsidRPr="003F4E6E">
        <w:rPr>
          <w:rFonts w:ascii="Times New Roman" w:eastAsia="Times New Roman" w:hAnsi="Times New Roman"/>
          <w:sz w:val="30"/>
          <w:szCs w:val="30"/>
        </w:rPr>
        <w:t xml:space="preserve"> строительств</w:t>
      </w:r>
      <w:r w:rsidR="00C85FB6" w:rsidRPr="003F4E6E">
        <w:rPr>
          <w:rFonts w:ascii="Times New Roman" w:eastAsia="Times New Roman" w:hAnsi="Times New Roman"/>
          <w:sz w:val="30"/>
          <w:szCs w:val="30"/>
        </w:rPr>
        <w:t>а</w:t>
      </w:r>
      <w:r w:rsidRPr="003F4E6E">
        <w:rPr>
          <w:rFonts w:ascii="Times New Roman" w:eastAsia="Times New Roman" w:hAnsi="Times New Roman"/>
          <w:sz w:val="30"/>
          <w:szCs w:val="30"/>
        </w:rPr>
        <w:t xml:space="preserve"> котельной на местных видах топлива в государственном учреждении образования «Юратишковская средняя школа Ивьевского района» (57 тыс. рублей).</w:t>
      </w:r>
      <w:proofErr w:type="gramEnd"/>
    </w:p>
    <w:p w14:paraId="47A8BAFF" w14:textId="57A5CBAF" w:rsidR="00477DDE" w:rsidRPr="003F4E6E" w:rsidRDefault="00477DDE" w:rsidP="004445BF">
      <w:pPr>
        <w:tabs>
          <w:tab w:val="left" w:pos="709"/>
        </w:tabs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F4E6E">
        <w:rPr>
          <w:rFonts w:ascii="Times New Roman" w:eastAsia="Times New Roman" w:hAnsi="Times New Roman"/>
          <w:sz w:val="30"/>
          <w:szCs w:val="30"/>
          <w:lang w:eastAsia="ru-RU"/>
        </w:rPr>
        <w:t xml:space="preserve">По итогам января – марта 2023 года </w:t>
      </w:r>
      <w:r w:rsidRPr="003F4E6E">
        <w:rPr>
          <w:rFonts w:ascii="Times New Roman" w:eastAsia="Times New Roman" w:hAnsi="Times New Roman"/>
          <w:sz w:val="30"/>
          <w:szCs w:val="30"/>
          <w:lang w:val="be-BY" w:eastAsia="ru-RU"/>
        </w:rPr>
        <w:t>номинальная</w:t>
      </w:r>
      <w:r w:rsidRPr="003F4E6E">
        <w:rPr>
          <w:rFonts w:ascii="Times New Roman" w:eastAsia="Times New Roman" w:hAnsi="Times New Roman"/>
          <w:sz w:val="30"/>
          <w:szCs w:val="30"/>
          <w:lang w:eastAsia="ru-RU"/>
        </w:rPr>
        <w:t xml:space="preserve"> начисленная среднемесячная заработная плата в районе увеличилась к соответствующему периоду 2022 г</w:t>
      </w:r>
      <w:r w:rsidR="004445BF" w:rsidRPr="003F4E6E">
        <w:rPr>
          <w:rFonts w:ascii="Times New Roman" w:eastAsia="Times New Roman" w:hAnsi="Times New Roman"/>
          <w:sz w:val="30"/>
          <w:szCs w:val="30"/>
          <w:lang w:eastAsia="ru-RU"/>
        </w:rPr>
        <w:t>ода</w:t>
      </w:r>
      <w:r w:rsidRPr="003F4E6E">
        <w:rPr>
          <w:rFonts w:ascii="Times New Roman" w:eastAsia="Times New Roman" w:hAnsi="Times New Roman"/>
          <w:sz w:val="30"/>
          <w:szCs w:val="30"/>
          <w:lang w:eastAsia="ru-RU"/>
        </w:rPr>
        <w:t xml:space="preserve"> на 16,4 % и составила 1206,8 рубля, в марте – соответственно на 17,5 % и 1269,1 рубля. Заработная плата в марте 2023 года увеличилась к февралю на 90,7 рубля</w:t>
      </w:r>
      <w:r w:rsidRPr="003F4E6E">
        <w:rPr>
          <w:rFonts w:ascii="Times New Roman" w:hAnsi="Times New Roman"/>
          <w:sz w:val="30"/>
          <w:szCs w:val="30"/>
        </w:rPr>
        <w:t>.</w:t>
      </w:r>
      <w:r w:rsidR="004445BF" w:rsidRPr="003F4E6E">
        <w:rPr>
          <w:rFonts w:ascii="Times New Roman" w:hAnsi="Times New Roman"/>
          <w:sz w:val="30"/>
          <w:szCs w:val="30"/>
        </w:rPr>
        <w:t xml:space="preserve"> </w:t>
      </w:r>
      <w:r w:rsidRPr="003F4E6E">
        <w:rPr>
          <w:rFonts w:ascii="Times New Roman" w:eastAsia="Times New Roman" w:hAnsi="Times New Roman"/>
          <w:sz w:val="30"/>
          <w:szCs w:val="30"/>
          <w:lang w:eastAsia="ru-RU"/>
        </w:rPr>
        <w:t>Рост среднемесячной заработной платы обеспечен организациями всех форм собственности.</w:t>
      </w:r>
    </w:p>
    <w:p w14:paraId="2F1A9B36" w14:textId="6FD31D74" w:rsidR="00477DDE" w:rsidRPr="003F4E6E" w:rsidRDefault="00477DDE" w:rsidP="00477DDE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3F4E6E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Темп роста реальной заработной платы в январе – марте 2023 г</w:t>
      </w:r>
      <w:r w:rsidR="004445BF" w:rsidRPr="003F4E6E">
        <w:rPr>
          <w:rFonts w:ascii="Times New Roman" w:eastAsia="Times New Roman" w:hAnsi="Times New Roman"/>
          <w:sz w:val="30"/>
          <w:szCs w:val="30"/>
          <w:lang w:eastAsia="ru-RU"/>
        </w:rPr>
        <w:t>ода</w:t>
      </w:r>
      <w:r w:rsidRPr="003F4E6E">
        <w:rPr>
          <w:rFonts w:ascii="Times New Roman" w:eastAsia="Times New Roman" w:hAnsi="Times New Roman"/>
          <w:sz w:val="30"/>
          <w:szCs w:val="30"/>
          <w:lang w:eastAsia="ru-RU"/>
        </w:rPr>
        <w:t xml:space="preserve"> составил </w:t>
      </w:r>
      <w:r w:rsidRPr="003F4E6E">
        <w:rPr>
          <w:rFonts w:ascii="Times New Roman" w:hAnsi="Times New Roman"/>
          <w:sz w:val="30"/>
          <w:szCs w:val="30"/>
        </w:rPr>
        <w:t xml:space="preserve">106,0 %. </w:t>
      </w:r>
      <w:r w:rsidRPr="003F4E6E">
        <w:rPr>
          <w:rFonts w:ascii="Times New Roman" w:eastAsia="Times New Roman" w:hAnsi="Times New Roman"/>
          <w:sz w:val="30"/>
          <w:szCs w:val="30"/>
          <w:lang w:eastAsia="ru-RU"/>
        </w:rPr>
        <w:t>Реальная зарплата марта 2023 г</w:t>
      </w:r>
      <w:r w:rsidR="004445BF" w:rsidRPr="003F4E6E">
        <w:rPr>
          <w:rFonts w:ascii="Times New Roman" w:eastAsia="Times New Roman" w:hAnsi="Times New Roman"/>
          <w:sz w:val="30"/>
          <w:szCs w:val="30"/>
          <w:lang w:eastAsia="ru-RU"/>
        </w:rPr>
        <w:t>ода</w:t>
      </w:r>
      <w:r w:rsidRPr="003F4E6E">
        <w:rPr>
          <w:rFonts w:ascii="Times New Roman" w:eastAsia="Times New Roman" w:hAnsi="Times New Roman"/>
          <w:sz w:val="30"/>
          <w:szCs w:val="30"/>
          <w:lang w:eastAsia="ru-RU"/>
        </w:rPr>
        <w:t xml:space="preserve"> к марту 2022 г</w:t>
      </w:r>
      <w:r w:rsidR="004445BF" w:rsidRPr="003F4E6E">
        <w:rPr>
          <w:rFonts w:ascii="Times New Roman" w:eastAsia="Times New Roman" w:hAnsi="Times New Roman"/>
          <w:sz w:val="30"/>
          <w:szCs w:val="30"/>
          <w:lang w:eastAsia="ru-RU"/>
        </w:rPr>
        <w:t>ода</w:t>
      </w:r>
      <w:r w:rsidRPr="003F4E6E">
        <w:rPr>
          <w:rFonts w:ascii="Times New Roman" w:eastAsia="Times New Roman" w:hAnsi="Times New Roman"/>
          <w:sz w:val="30"/>
          <w:szCs w:val="30"/>
          <w:lang w:eastAsia="ru-RU"/>
        </w:rPr>
        <w:t xml:space="preserve"> выросла на 110,8 %</w:t>
      </w:r>
      <w:r w:rsidRPr="003F4E6E">
        <w:rPr>
          <w:rFonts w:ascii="Times New Roman" w:hAnsi="Times New Roman"/>
          <w:sz w:val="30"/>
          <w:szCs w:val="30"/>
        </w:rPr>
        <w:t>.</w:t>
      </w:r>
    </w:p>
    <w:p w14:paraId="6B2D95B7" w14:textId="77777777" w:rsidR="00B06585" w:rsidRPr="003F4E6E" w:rsidRDefault="00B06585" w:rsidP="00B06585">
      <w:pPr>
        <w:tabs>
          <w:tab w:val="left" w:pos="709"/>
        </w:tabs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F4E6E">
        <w:rPr>
          <w:rFonts w:ascii="Times New Roman" w:eastAsia="Times New Roman" w:hAnsi="Times New Roman"/>
          <w:sz w:val="30"/>
          <w:szCs w:val="30"/>
          <w:lang w:eastAsia="ru-RU"/>
        </w:rPr>
        <w:t>В январе – марте 2023 г. в экономике района было занято 8802 человек. По отношению к соответствующему периоду 2022 года численность занятого населения сократилась на 73 человека и составила 99,2 %.</w:t>
      </w:r>
    </w:p>
    <w:p w14:paraId="22E6D8BC" w14:textId="239FFF73" w:rsidR="004445BF" w:rsidRPr="003F4E6E" w:rsidRDefault="004445BF" w:rsidP="004445BF">
      <w:pPr>
        <w:tabs>
          <w:tab w:val="left" w:pos="709"/>
        </w:tabs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F4E6E">
        <w:rPr>
          <w:rFonts w:ascii="Times New Roman" w:hAnsi="Times New Roman"/>
          <w:sz w:val="30"/>
          <w:szCs w:val="30"/>
        </w:rPr>
        <w:t xml:space="preserve">За январь – март 2023 год совокупные доходы консолидированного бюджета района составили 2506,3 тыс. рублей, или 148,6 % к январю – марту 2022 года, </w:t>
      </w:r>
      <w:r w:rsidRPr="003F4E6E">
        <w:rPr>
          <w:rFonts w:ascii="Times New Roman" w:eastAsia="Times New Roman" w:hAnsi="Times New Roman"/>
          <w:sz w:val="30"/>
          <w:szCs w:val="30"/>
          <w:lang w:eastAsia="ru-RU"/>
        </w:rPr>
        <w:t>в том числе:</w:t>
      </w:r>
    </w:p>
    <w:p w14:paraId="0D156FE7" w14:textId="77777777" w:rsidR="004445BF" w:rsidRPr="003F4E6E" w:rsidRDefault="004445BF" w:rsidP="004445BF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F4E6E">
        <w:rPr>
          <w:rFonts w:ascii="Times New Roman" w:eastAsia="Times New Roman" w:hAnsi="Times New Roman"/>
          <w:sz w:val="30"/>
          <w:szCs w:val="30"/>
          <w:lang w:eastAsia="ru-RU"/>
        </w:rPr>
        <w:t>подоходный налог с физических лиц, перечисляемый в бюджет определенными организациями и индивидуальными предпринимателями,</w:t>
      </w:r>
      <w:r w:rsidRPr="003F4E6E">
        <w:rPr>
          <w:rFonts w:ascii="Times New Roman" w:eastAsia="Times New Roman" w:hAnsi="Times New Roman"/>
          <w:sz w:val="30"/>
          <w:szCs w:val="30"/>
          <w:lang w:val="en-US" w:eastAsia="ru-RU"/>
        </w:rPr>
        <w:t> </w:t>
      </w:r>
      <w:r w:rsidRPr="003F4E6E">
        <w:rPr>
          <w:rFonts w:ascii="Times New Roman" w:eastAsia="Times New Roman" w:hAnsi="Times New Roman"/>
          <w:sz w:val="30"/>
          <w:szCs w:val="30"/>
          <w:lang w:eastAsia="ru-RU"/>
        </w:rPr>
        <w:t>– 1897,5 тыс. рублей, или 154,4 %;</w:t>
      </w:r>
    </w:p>
    <w:p w14:paraId="0A72AEF6" w14:textId="77777777" w:rsidR="004445BF" w:rsidRPr="003F4E6E" w:rsidRDefault="004445BF" w:rsidP="004445BF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F4E6E">
        <w:rPr>
          <w:rFonts w:ascii="Times New Roman" w:eastAsia="Times New Roman" w:hAnsi="Times New Roman"/>
          <w:sz w:val="30"/>
          <w:szCs w:val="30"/>
          <w:lang w:eastAsia="ru-RU"/>
        </w:rPr>
        <w:t>подоходный налог с физических лиц, начисленный с доходов, полученных от осуществления предпринимательской деятельности, – 199,6 тыс. рублей, или 264,7 %;</w:t>
      </w:r>
    </w:p>
    <w:p w14:paraId="6CAED620" w14:textId="77777777" w:rsidR="004445BF" w:rsidRPr="003F4E6E" w:rsidRDefault="004445BF" w:rsidP="004445BF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F4E6E">
        <w:rPr>
          <w:rFonts w:ascii="Times New Roman" w:eastAsia="Times New Roman" w:hAnsi="Times New Roman"/>
          <w:sz w:val="30"/>
          <w:szCs w:val="30"/>
          <w:lang w:eastAsia="ru-RU"/>
        </w:rPr>
        <w:t>налог при упрощенной системе налогообложения – 363,7 тыс. рублей, или 111,1 %;</w:t>
      </w:r>
    </w:p>
    <w:p w14:paraId="0A5983C3" w14:textId="77777777" w:rsidR="004445BF" w:rsidRPr="003F4E6E" w:rsidRDefault="004445BF" w:rsidP="004445BF">
      <w:pPr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F4E6E">
        <w:rPr>
          <w:rFonts w:ascii="Times New Roman" w:eastAsia="Times New Roman" w:hAnsi="Times New Roman"/>
          <w:sz w:val="30"/>
          <w:szCs w:val="30"/>
          <w:lang w:eastAsia="ru-RU"/>
        </w:rPr>
        <w:t>единый налог с индивидуальных предпринимателей и иных физических лиц – 45,5 тыс. рублей, или 83,6 %.</w:t>
      </w:r>
    </w:p>
    <w:p w14:paraId="1C17A5D8" w14:textId="26AEE9C9" w:rsidR="004445BF" w:rsidRPr="003F4E6E" w:rsidRDefault="004445BF" w:rsidP="004445BF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F4E6E">
        <w:rPr>
          <w:rFonts w:ascii="Times New Roman" w:hAnsi="Times New Roman"/>
          <w:sz w:val="30"/>
          <w:szCs w:val="30"/>
          <w:lang w:val="be-BY"/>
        </w:rPr>
        <w:t>Промышленными организациями района произведено промышленной продукции в фактических отпускных ценах на 29,3 млн. рублей, что составило 123,9 % к январю – марту 2022 года.</w:t>
      </w:r>
    </w:p>
    <w:p w14:paraId="52421C1F" w14:textId="0615AE1C" w:rsidR="004445BF" w:rsidRPr="003F4E6E" w:rsidRDefault="004445BF" w:rsidP="004445B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3F4E6E">
        <w:rPr>
          <w:rFonts w:ascii="Times New Roman" w:hAnsi="Times New Roman"/>
          <w:sz w:val="30"/>
          <w:szCs w:val="30"/>
          <w:lang w:val="be-BY"/>
        </w:rPr>
        <w:t xml:space="preserve">Индекс физического объема </w:t>
      </w:r>
      <w:r w:rsidRPr="003F4E6E">
        <w:rPr>
          <w:rFonts w:ascii="Times New Roman" w:hAnsi="Times New Roman"/>
          <w:sz w:val="30"/>
          <w:szCs w:val="30"/>
        </w:rPr>
        <w:t>производства промышленной продукции по набору товаров-представителей (далее – ИФО), рассчитанный в базисных ценах 2021 года, составил 103,2 %.</w:t>
      </w:r>
    </w:p>
    <w:p w14:paraId="4D3DA422" w14:textId="77777777" w:rsidR="004445BF" w:rsidRPr="003F4E6E" w:rsidRDefault="004445BF" w:rsidP="004445B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3F4E6E">
        <w:rPr>
          <w:rFonts w:ascii="Times New Roman" w:hAnsi="Times New Roman"/>
          <w:sz w:val="30"/>
          <w:szCs w:val="30"/>
        </w:rPr>
        <w:t>По видам экономической деятельности ИФО сложился следующим образом:</w:t>
      </w:r>
    </w:p>
    <w:p w14:paraId="50CE8225" w14:textId="77777777" w:rsidR="004445BF" w:rsidRPr="003F4E6E" w:rsidRDefault="004445BF" w:rsidP="004445B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3F4E6E">
        <w:rPr>
          <w:rFonts w:ascii="Times New Roman" w:hAnsi="Times New Roman"/>
          <w:sz w:val="30"/>
          <w:szCs w:val="30"/>
        </w:rPr>
        <w:t>обрабатывающая промышленность – 103,9 % (удельный вес – 93,2 %);</w:t>
      </w:r>
    </w:p>
    <w:p w14:paraId="1D639E75" w14:textId="77777777" w:rsidR="004445BF" w:rsidRPr="003F4E6E" w:rsidRDefault="004445BF" w:rsidP="004445BF">
      <w:pPr>
        <w:ind w:firstLine="709"/>
        <w:jc w:val="both"/>
        <w:rPr>
          <w:rFonts w:ascii="Times New Roman" w:hAnsi="Times New Roman"/>
          <w:sz w:val="30"/>
          <w:szCs w:val="30"/>
        </w:rPr>
      </w:pPr>
      <w:bookmarkStart w:id="1" w:name="_Hlk134615074"/>
      <w:r w:rsidRPr="003F4E6E">
        <w:rPr>
          <w:rFonts w:ascii="Times New Roman" w:hAnsi="Times New Roman"/>
          <w:sz w:val="30"/>
          <w:szCs w:val="30"/>
        </w:rPr>
        <w:t>водоснабжение, сбор, обработка и удаление отходов, деятельность по ликвидации загрязнений – 99,8 % (удельный вес – 1,7 %);</w:t>
      </w:r>
    </w:p>
    <w:p w14:paraId="11C2C041" w14:textId="77777777" w:rsidR="004445BF" w:rsidRPr="003F4E6E" w:rsidRDefault="004445BF" w:rsidP="004445B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3F4E6E">
        <w:rPr>
          <w:rFonts w:ascii="Times New Roman" w:hAnsi="Times New Roman"/>
          <w:sz w:val="30"/>
          <w:szCs w:val="30"/>
        </w:rPr>
        <w:t xml:space="preserve">снабжение электроэнергией, газом, паром, горячей водой и кондиционным воздухом </w:t>
      </w:r>
      <w:r w:rsidRPr="003F4E6E">
        <w:rPr>
          <w:rFonts w:ascii="Times New Roman" w:hAnsi="Times New Roman"/>
          <w:sz w:val="30"/>
          <w:szCs w:val="30"/>
          <w:lang w:val="be-BY"/>
        </w:rPr>
        <w:t>–</w:t>
      </w:r>
      <w:r w:rsidRPr="003F4E6E">
        <w:rPr>
          <w:rFonts w:ascii="Times New Roman" w:hAnsi="Times New Roman"/>
          <w:sz w:val="30"/>
          <w:szCs w:val="30"/>
        </w:rPr>
        <w:t xml:space="preserve"> 98,1</w:t>
      </w:r>
      <w:r w:rsidRPr="003F4E6E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3F4E6E">
        <w:rPr>
          <w:rFonts w:ascii="Times New Roman" w:hAnsi="Times New Roman"/>
          <w:sz w:val="30"/>
          <w:szCs w:val="30"/>
        </w:rPr>
        <w:t>% (удельный вес – 5,1 %).</w:t>
      </w:r>
    </w:p>
    <w:bookmarkEnd w:id="1"/>
    <w:p w14:paraId="7756379B" w14:textId="77777777" w:rsidR="004445BF" w:rsidRPr="003F4E6E" w:rsidRDefault="004445BF" w:rsidP="004445B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3F4E6E">
        <w:rPr>
          <w:rFonts w:ascii="Times New Roman" w:hAnsi="Times New Roman"/>
          <w:sz w:val="30"/>
          <w:szCs w:val="30"/>
        </w:rPr>
        <w:t xml:space="preserve">В обрабатывающей промышленности обеспечен рост производства по основным видам экономической деятельности: </w:t>
      </w:r>
    </w:p>
    <w:p w14:paraId="41A025C7" w14:textId="39E4FC85" w:rsidR="004445BF" w:rsidRPr="003F4E6E" w:rsidRDefault="004445BF" w:rsidP="004445B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3F4E6E">
        <w:rPr>
          <w:rFonts w:ascii="Times New Roman" w:hAnsi="Times New Roman"/>
          <w:sz w:val="30"/>
          <w:szCs w:val="30"/>
        </w:rPr>
        <w:t xml:space="preserve">производство </w:t>
      </w:r>
      <w:r w:rsidRPr="003F4E6E">
        <w:rPr>
          <w:rFonts w:ascii="Times New Roman" w:eastAsia="Times New Roman" w:hAnsi="Times New Roman"/>
          <w:sz w:val="30"/>
          <w:szCs w:val="30"/>
          <w:lang w:eastAsia="ru-RU"/>
        </w:rPr>
        <w:t>х</w:t>
      </w:r>
      <w:r w:rsidRPr="003F4E6E">
        <w:rPr>
          <w:rFonts w:ascii="Times New Roman" w:hAnsi="Times New Roman"/>
          <w:sz w:val="30"/>
          <w:szCs w:val="30"/>
        </w:rPr>
        <w:t>имических продуктов – 136,4 % (удельный вес – 23,9 %) (ООО «Фабрика Ромакс»);</w:t>
      </w:r>
    </w:p>
    <w:p w14:paraId="37D60F7F" w14:textId="77777777" w:rsidR="004445BF" w:rsidRPr="003F4E6E" w:rsidRDefault="004445BF" w:rsidP="004445BF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F4E6E">
        <w:rPr>
          <w:rFonts w:ascii="Times New Roman" w:eastAsia="Times New Roman" w:hAnsi="Times New Roman"/>
          <w:sz w:val="30"/>
          <w:szCs w:val="30"/>
          <w:lang w:eastAsia="ru-RU"/>
        </w:rPr>
        <w:t>производство машин и оборудования, не включенных в другие группировки, – 114,6 % (удельный вес – 47,4 %) (ООО «ЛидаТехмаш», филиал ПООО «Техмаш»).</w:t>
      </w:r>
    </w:p>
    <w:p w14:paraId="1B2C2DCA" w14:textId="4667F5C4" w:rsidR="004445BF" w:rsidRPr="003F4E6E" w:rsidRDefault="004445BF" w:rsidP="004445B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3F4E6E">
        <w:rPr>
          <w:rFonts w:ascii="Times New Roman" w:hAnsi="Times New Roman"/>
          <w:sz w:val="30"/>
          <w:szCs w:val="30"/>
        </w:rPr>
        <w:lastRenderedPageBreak/>
        <w:t>На 1 апреля 2023 г. запасов готовой продукции по подчиненным организациям</w:t>
      </w:r>
      <w:r w:rsidRPr="003F4E6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не имеется. </w:t>
      </w:r>
      <w:r w:rsidRPr="003F4E6E">
        <w:rPr>
          <w:rFonts w:ascii="Times New Roman" w:hAnsi="Times New Roman"/>
          <w:sz w:val="30"/>
          <w:szCs w:val="30"/>
        </w:rPr>
        <w:t>По юридическим лицам без ведомственной подчиненности запасы готовой продукции составили 11,0 % к среднемесячному объему производства, что на 7,1 процентн</w:t>
      </w:r>
      <w:r w:rsidR="000C66AA" w:rsidRPr="003F4E6E">
        <w:rPr>
          <w:rFonts w:ascii="Times New Roman" w:hAnsi="Times New Roman"/>
          <w:sz w:val="30"/>
          <w:szCs w:val="30"/>
        </w:rPr>
        <w:t>ого</w:t>
      </w:r>
      <w:r w:rsidRPr="003F4E6E">
        <w:rPr>
          <w:rFonts w:ascii="Times New Roman" w:hAnsi="Times New Roman"/>
          <w:sz w:val="30"/>
          <w:szCs w:val="30"/>
        </w:rPr>
        <w:t xml:space="preserve"> пункт</w:t>
      </w:r>
      <w:r w:rsidR="000C66AA" w:rsidRPr="003F4E6E">
        <w:rPr>
          <w:rFonts w:ascii="Times New Roman" w:hAnsi="Times New Roman"/>
          <w:sz w:val="30"/>
          <w:szCs w:val="30"/>
        </w:rPr>
        <w:t>а</w:t>
      </w:r>
      <w:r w:rsidRPr="003F4E6E">
        <w:rPr>
          <w:rFonts w:ascii="Times New Roman" w:hAnsi="Times New Roman"/>
          <w:sz w:val="30"/>
          <w:szCs w:val="30"/>
        </w:rPr>
        <w:t xml:space="preserve"> меньше, чем на 1 января 2023 г.</w:t>
      </w:r>
    </w:p>
    <w:p w14:paraId="08E566FE" w14:textId="77777777" w:rsidR="004445BF" w:rsidRPr="003F4E6E" w:rsidRDefault="004445BF" w:rsidP="004445BF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3F4E6E">
        <w:rPr>
          <w:rFonts w:ascii="Times New Roman" w:hAnsi="Times New Roman"/>
          <w:sz w:val="30"/>
          <w:szCs w:val="30"/>
        </w:rPr>
        <w:t>За первый квартал 2023 года субъектами хозяйствования произведено импортозамещающей продукции на сумму 1174 тысячи долларов США (далее – тыс. долл. США), что составляет 27,2 % годового плана и 135,3 % к первому кварталу 2022 года, при этом 35,5 % такой продукции отгружено на экспорт (31,3 % годового плана, 165,5 % к первому кварталу 2022 года).</w:t>
      </w:r>
    </w:p>
    <w:p w14:paraId="6D7E97DE" w14:textId="77777777" w:rsidR="004445BF" w:rsidRPr="003F4E6E" w:rsidRDefault="004445BF" w:rsidP="004445BF">
      <w:pPr>
        <w:ind w:firstLine="708"/>
        <w:jc w:val="both"/>
        <w:rPr>
          <w:rFonts w:ascii="Times New Roman" w:hAnsi="Times New Roman"/>
          <w:sz w:val="30"/>
          <w:szCs w:val="30"/>
        </w:rPr>
      </w:pPr>
      <w:bookmarkStart w:id="2" w:name="_Hlk127268509"/>
      <w:r w:rsidRPr="003F4E6E">
        <w:rPr>
          <w:rFonts w:ascii="Times New Roman" w:hAnsi="Times New Roman"/>
          <w:sz w:val="30"/>
          <w:szCs w:val="30"/>
        </w:rPr>
        <w:t xml:space="preserve">За январь – март 2023 года сельскохозяйственными организациями района произведено валовой продукции сельского хозяйства на 14,7 млн. рублей, или 114,9 % к январю – марту 2022 года. </w:t>
      </w:r>
    </w:p>
    <w:p w14:paraId="4900ABB9" w14:textId="77777777" w:rsidR="004445BF" w:rsidRPr="003F4E6E" w:rsidRDefault="004445BF" w:rsidP="004445BF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3F4E6E">
        <w:rPr>
          <w:rFonts w:ascii="Times New Roman" w:hAnsi="Times New Roman"/>
          <w:sz w:val="30"/>
          <w:szCs w:val="30"/>
        </w:rPr>
        <w:t>Произведено 9,3 тысячи тонн (далее – тыс. тонн) молока, что составило 118,8 % к январю – марту 2022 года и 107,0 % к заданию. Продуктивность дойного стада сложилась на уровне 1080 кг молока от коровы, что выше уровня 2022 года на 165 кг и прогнозного показателя на 70 кг. Объем реализованного молока составил 8,5 тыс. тонн, или 124,4 % к январю – марту 2022 года. Сортом «Экстра» и высшим сортом реализовано 90 % молока.</w:t>
      </w:r>
    </w:p>
    <w:p w14:paraId="2511B0FA" w14:textId="744E659F" w:rsidR="004445BF" w:rsidRPr="003F4E6E" w:rsidRDefault="004445BF" w:rsidP="004445BF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3F4E6E">
        <w:rPr>
          <w:rFonts w:ascii="Times New Roman" w:hAnsi="Times New Roman"/>
          <w:sz w:val="30"/>
          <w:szCs w:val="30"/>
        </w:rPr>
        <w:t>Произведено 902 тонны продукции выращивания крупного рогатого скота (далее – КРС), при плановом задании 856 тонн, или 105,4 % к прогнозному показателю и 113,3 % к январю – марту 2022 года. Среднесуточный привес КРС составил 614 граммов, что выше уровня января – марта 2022 года на 82 грамма и выше доведенного задания на 14 граммов.</w:t>
      </w:r>
    </w:p>
    <w:p w14:paraId="32BF3E1D" w14:textId="77777777" w:rsidR="004445BF" w:rsidRPr="003F4E6E" w:rsidRDefault="004445BF" w:rsidP="004445BF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3F4E6E">
        <w:rPr>
          <w:rFonts w:ascii="Times New Roman" w:hAnsi="Times New Roman"/>
          <w:sz w:val="30"/>
          <w:szCs w:val="30"/>
        </w:rPr>
        <w:t xml:space="preserve">Прирост продукции выращивания свиней к январю – марту 2022 года составил 3,8 тонны, темп роста 100,8 %, среднесуточный привес свиней – 573 грамма («плюс» 76 граммов к январю – марту 2022 года). </w:t>
      </w:r>
    </w:p>
    <w:p w14:paraId="0D35E1FD" w14:textId="3BA9C1C4" w:rsidR="004445BF" w:rsidRPr="003F4E6E" w:rsidRDefault="004445BF" w:rsidP="004445BF">
      <w:pPr>
        <w:ind w:firstLine="709"/>
        <w:jc w:val="both"/>
        <w:rPr>
          <w:rFonts w:ascii="Times New Roman" w:hAnsi="Times New Roman"/>
          <w:sz w:val="30"/>
          <w:szCs w:val="30"/>
        </w:rPr>
      </w:pPr>
      <w:bookmarkStart w:id="3" w:name="_Hlk127268601"/>
      <w:bookmarkEnd w:id="2"/>
      <w:r w:rsidRPr="003F4E6E">
        <w:rPr>
          <w:rFonts w:ascii="Times New Roman" w:hAnsi="Times New Roman"/>
          <w:sz w:val="30"/>
          <w:szCs w:val="30"/>
        </w:rPr>
        <w:t>За отчетный период объем розничного товарооборота составил 23,1 млн. рублей</w:t>
      </w:r>
      <w:r w:rsidRPr="003F4E6E">
        <w:rPr>
          <w:rFonts w:ascii="Times New Roman" w:eastAsia="Times New Roman" w:hAnsi="Times New Roman"/>
          <w:sz w:val="30"/>
          <w:szCs w:val="30"/>
        </w:rPr>
        <w:t>, или 84,4 %</w:t>
      </w:r>
      <w:r w:rsidRPr="003F4E6E">
        <w:rPr>
          <w:rFonts w:ascii="Times New Roman" w:hAnsi="Times New Roman"/>
          <w:sz w:val="30"/>
          <w:szCs w:val="30"/>
        </w:rPr>
        <w:t xml:space="preserve"> к сопоставимому периоду 2022 года</w:t>
      </w:r>
      <w:r w:rsidR="00E74E67" w:rsidRPr="003F4E6E">
        <w:rPr>
          <w:rFonts w:ascii="Times New Roman" w:hAnsi="Times New Roman"/>
          <w:sz w:val="30"/>
          <w:szCs w:val="30"/>
        </w:rPr>
        <w:t xml:space="preserve"> </w:t>
      </w:r>
      <w:r w:rsidRPr="003F4E6E">
        <w:rPr>
          <w:rFonts w:ascii="Times New Roman" w:hAnsi="Times New Roman"/>
          <w:sz w:val="30"/>
          <w:szCs w:val="30"/>
        </w:rPr>
        <w:t xml:space="preserve">(за март 2023 года – 79,4 % к марту 2022 года). В структуре розничного товарооборота преобладающей является продовольственная группа товаров – 55,0 %, или 11,9 млн. рублей (темп роста </w:t>
      </w:r>
      <w:r w:rsidRPr="003F4E6E">
        <w:rPr>
          <w:rFonts w:ascii="Times New Roman" w:eastAsia="Times New Roman" w:hAnsi="Times New Roman"/>
          <w:sz w:val="30"/>
          <w:szCs w:val="30"/>
        </w:rPr>
        <w:t xml:space="preserve">– 96,1 </w:t>
      </w:r>
      <w:r w:rsidRPr="003F4E6E">
        <w:rPr>
          <w:rFonts w:ascii="Times New Roman" w:hAnsi="Times New Roman"/>
          <w:sz w:val="30"/>
          <w:szCs w:val="30"/>
        </w:rPr>
        <w:t xml:space="preserve">%). Удельный вес непродовольственных товаров составил 45,0 %, или 9,8 млн. рублей (темп роста </w:t>
      </w:r>
      <w:r w:rsidRPr="003F4E6E">
        <w:rPr>
          <w:rFonts w:ascii="Times New Roman" w:eastAsia="Times New Roman" w:hAnsi="Times New Roman"/>
          <w:sz w:val="30"/>
          <w:szCs w:val="30"/>
        </w:rPr>
        <w:t>– 72,1</w:t>
      </w:r>
      <w:r w:rsidRPr="003F4E6E">
        <w:rPr>
          <w:rFonts w:ascii="Times New Roman" w:eastAsia="Times New Roman" w:hAnsi="Times New Roman"/>
          <w:sz w:val="30"/>
          <w:szCs w:val="30"/>
          <w:lang w:val="be-BY"/>
        </w:rPr>
        <w:t> </w:t>
      </w:r>
      <w:r w:rsidRPr="003F4E6E">
        <w:rPr>
          <w:rFonts w:ascii="Times New Roman" w:hAnsi="Times New Roman"/>
          <w:sz w:val="30"/>
          <w:szCs w:val="30"/>
        </w:rPr>
        <w:t>%).</w:t>
      </w:r>
    </w:p>
    <w:p w14:paraId="6B7978BB" w14:textId="77777777" w:rsidR="004445BF" w:rsidRPr="003F4E6E" w:rsidRDefault="004445BF" w:rsidP="004445BF">
      <w:pPr>
        <w:pStyle w:val="10"/>
        <w:rPr>
          <w:color w:val="auto"/>
        </w:rPr>
      </w:pPr>
      <w:bookmarkStart w:id="4" w:name="_Hlk127268611"/>
      <w:bookmarkEnd w:id="3"/>
      <w:r w:rsidRPr="003F4E6E">
        <w:rPr>
          <w:color w:val="auto"/>
        </w:rPr>
        <w:t xml:space="preserve">Доля продаж продовольственных товаров отечественного производства в розничном товарообороте района составила 79,7 %, непродовольственных товаров отечественного производства – 65,7 %. Продолжилась тенденция роста удельного веса реализации товаров как продовольственных, так и непродовольственных отечественного </w:t>
      </w:r>
      <w:r w:rsidRPr="003F4E6E">
        <w:rPr>
          <w:color w:val="auto"/>
        </w:rPr>
        <w:lastRenderedPageBreak/>
        <w:t>производства в общем объеме реализации товаров.</w:t>
      </w:r>
    </w:p>
    <w:p w14:paraId="57099F0C" w14:textId="77777777" w:rsidR="004445BF" w:rsidRPr="003F4E6E" w:rsidRDefault="004445BF" w:rsidP="004445BF">
      <w:pPr>
        <w:pStyle w:val="10"/>
        <w:rPr>
          <w:color w:val="auto"/>
        </w:rPr>
      </w:pPr>
      <w:bookmarkStart w:id="5" w:name="_Hlk127268621"/>
      <w:bookmarkEnd w:id="4"/>
      <w:r w:rsidRPr="003F4E6E">
        <w:rPr>
          <w:color w:val="auto"/>
        </w:rPr>
        <w:t xml:space="preserve">В первом квартале 2023 года на территории района зарегистрировано 3 розничных торговых объекта торговой площадью 65,2 кв. метра, в том числе в г. Ивье – 2, торговой площадью 26 кв. метров, в сельской местности – 1, торговой площадью 39,2 кв. метра. Зарегистрировано 2 объекта в сфере бытового обслуживания (станция технического обслуживания в г. </w:t>
      </w:r>
      <w:proofErr w:type="spellStart"/>
      <w:r w:rsidRPr="003F4E6E">
        <w:rPr>
          <w:color w:val="auto"/>
        </w:rPr>
        <w:t>Ивье</w:t>
      </w:r>
      <w:proofErr w:type="spellEnd"/>
      <w:r w:rsidRPr="003F4E6E">
        <w:rPr>
          <w:color w:val="auto"/>
        </w:rPr>
        <w:t xml:space="preserve">, баня </w:t>
      </w:r>
      <w:proofErr w:type="gramStart"/>
      <w:r w:rsidRPr="003F4E6E">
        <w:rPr>
          <w:color w:val="auto"/>
        </w:rPr>
        <w:t xml:space="preserve">в </w:t>
      </w:r>
      <w:proofErr w:type="spellStart"/>
      <w:r w:rsidRPr="003F4E6E">
        <w:rPr>
          <w:color w:val="auto"/>
        </w:rPr>
        <w:t>аг</w:t>
      </w:r>
      <w:proofErr w:type="spellEnd"/>
      <w:proofErr w:type="gramEnd"/>
      <w:r w:rsidRPr="003F4E6E">
        <w:rPr>
          <w:color w:val="auto"/>
        </w:rPr>
        <w:t xml:space="preserve">. </w:t>
      </w:r>
      <w:proofErr w:type="spellStart"/>
      <w:proofErr w:type="gramStart"/>
      <w:r w:rsidRPr="003F4E6E">
        <w:rPr>
          <w:color w:val="auto"/>
        </w:rPr>
        <w:t>Дайлиды</w:t>
      </w:r>
      <w:proofErr w:type="spellEnd"/>
      <w:r w:rsidRPr="003F4E6E">
        <w:rPr>
          <w:color w:val="auto"/>
        </w:rPr>
        <w:t xml:space="preserve">), 1 субъект по оказанию услуг выездного бытового обслуживания. </w:t>
      </w:r>
      <w:proofErr w:type="gramEnd"/>
    </w:p>
    <w:bookmarkEnd w:id="5"/>
    <w:p w14:paraId="309F1CCF" w14:textId="0317DA6C" w:rsidR="004445BF" w:rsidRPr="003F4E6E" w:rsidRDefault="004445BF" w:rsidP="004445BF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F4E6E">
        <w:rPr>
          <w:rFonts w:ascii="Times New Roman" w:eastAsia="Times New Roman" w:hAnsi="Times New Roman"/>
          <w:sz w:val="30"/>
          <w:szCs w:val="30"/>
          <w:lang w:eastAsia="ru-RU"/>
        </w:rPr>
        <w:t>Грузооборот всех видов транспорта, выполненный организациями района, за первый квартал 2023 года составил 8,4 миллионов тонно-километров, или 78,4 % к январю – марту 2022 года</w:t>
      </w:r>
      <w:r w:rsidR="00E74E67" w:rsidRPr="003F4E6E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3F4E6E">
        <w:rPr>
          <w:rFonts w:ascii="Times New Roman" w:eastAsia="Times New Roman" w:hAnsi="Times New Roman"/>
          <w:sz w:val="30"/>
          <w:szCs w:val="30"/>
          <w:lang w:eastAsia="ru-RU"/>
        </w:rPr>
        <w:t xml:space="preserve"> Перевезено 22,8 тыс</w:t>
      </w:r>
      <w:r w:rsidR="000C66AA" w:rsidRPr="003F4E6E">
        <w:rPr>
          <w:rFonts w:ascii="Times New Roman" w:eastAsia="Times New Roman" w:hAnsi="Times New Roman"/>
          <w:sz w:val="30"/>
          <w:szCs w:val="30"/>
          <w:lang w:eastAsia="ru-RU"/>
        </w:rPr>
        <w:t>яч</w:t>
      </w:r>
      <w:r w:rsidRPr="003F4E6E">
        <w:rPr>
          <w:rFonts w:ascii="Times New Roman" w:eastAsia="Times New Roman" w:hAnsi="Times New Roman"/>
          <w:sz w:val="30"/>
          <w:szCs w:val="30"/>
          <w:lang w:eastAsia="ru-RU"/>
        </w:rPr>
        <w:t xml:space="preserve"> тонн грузов.</w:t>
      </w:r>
    </w:p>
    <w:p w14:paraId="5545E626" w14:textId="23973345" w:rsidR="00B06585" w:rsidRPr="003F4E6E" w:rsidRDefault="00B06585" w:rsidP="00B06585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3F4E6E">
        <w:rPr>
          <w:rFonts w:ascii="Times New Roman" w:eastAsia="Times New Roman" w:hAnsi="Times New Roman"/>
          <w:sz w:val="30"/>
          <w:szCs w:val="30"/>
          <w:lang w:eastAsia="ru-RU"/>
        </w:rPr>
        <w:t xml:space="preserve">Пассажирооборот автомобильного транспорта составил 606,5 тысяч </w:t>
      </w:r>
      <w:r w:rsidRPr="003F4E6E">
        <w:rPr>
          <w:rFonts w:ascii="Times New Roman" w:hAnsi="Times New Roman"/>
          <w:sz w:val="30"/>
          <w:szCs w:val="30"/>
        </w:rPr>
        <w:t>пассажиро-километров, или 110,1 %. Перевезено 41,2 тыс</w:t>
      </w:r>
      <w:r w:rsidR="000C66AA" w:rsidRPr="003F4E6E">
        <w:rPr>
          <w:rFonts w:ascii="Times New Roman" w:hAnsi="Times New Roman"/>
          <w:sz w:val="30"/>
          <w:szCs w:val="30"/>
        </w:rPr>
        <w:t>яч</w:t>
      </w:r>
      <w:r w:rsidRPr="003F4E6E">
        <w:rPr>
          <w:rFonts w:ascii="Times New Roman" w:hAnsi="Times New Roman"/>
          <w:sz w:val="30"/>
          <w:szCs w:val="30"/>
        </w:rPr>
        <w:t xml:space="preserve"> пассажиров.</w:t>
      </w:r>
    </w:p>
    <w:p w14:paraId="1314060C" w14:textId="77777777" w:rsidR="001774D7" w:rsidRPr="003F4E6E" w:rsidRDefault="001774D7" w:rsidP="001774D7">
      <w:pPr>
        <w:ind w:right="-28" w:firstLine="708"/>
        <w:jc w:val="both"/>
        <w:rPr>
          <w:rFonts w:ascii="Times New Roman" w:hAnsi="Times New Roman"/>
          <w:sz w:val="30"/>
          <w:szCs w:val="30"/>
        </w:rPr>
      </w:pPr>
      <w:bookmarkStart w:id="6" w:name="_Hlk127268672"/>
      <w:r w:rsidRPr="003F4E6E">
        <w:rPr>
          <w:rFonts w:ascii="Times New Roman" w:hAnsi="Times New Roman"/>
          <w:sz w:val="30"/>
          <w:szCs w:val="30"/>
          <w:shd w:val="clear" w:color="auto" w:fill="FFFFFF"/>
          <w:lang w:val="x-none"/>
        </w:rPr>
        <w:t>В</w:t>
      </w:r>
      <w:r w:rsidRPr="003F4E6E">
        <w:rPr>
          <w:rFonts w:ascii="Times New Roman" w:hAnsi="Times New Roman"/>
          <w:sz w:val="30"/>
          <w:szCs w:val="30"/>
          <w:shd w:val="clear" w:color="auto" w:fill="FFFFFF"/>
        </w:rPr>
        <w:t xml:space="preserve"> январе – феврале 2023 года в</w:t>
      </w:r>
      <w:r w:rsidRPr="003F4E6E">
        <w:rPr>
          <w:rFonts w:ascii="Times New Roman" w:hAnsi="Times New Roman"/>
          <w:sz w:val="30"/>
          <w:szCs w:val="30"/>
        </w:rPr>
        <w:t>нешняя торговля товарами осуществлялась с резидентами 39 стран мира, при этом продукция экспортировалась на рынки 15 государств. В</w:t>
      </w:r>
      <w:r w:rsidRPr="003F4E6E">
        <w:rPr>
          <w:rFonts w:ascii="Times New Roman" w:hAnsi="Times New Roman"/>
          <w:sz w:val="30"/>
          <w:szCs w:val="30"/>
          <w:shd w:val="clear" w:color="auto" w:fill="FFFFFF"/>
        </w:rPr>
        <w:t xml:space="preserve">нешнеторговый оборот </w:t>
      </w:r>
      <w:r w:rsidRPr="003F4E6E">
        <w:rPr>
          <w:rFonts w:ascii="Times New Roman" w:hAnsi="Times New Roman"/>
          <w:sz w:val="30"/>
          <w:szCs w:val="30"/>
          <w:shd w:val="clear" w:color="auto" w:fill="FFFFFF"/>
          <w:lang w:val="x-none"/>
        </w:rPr>
        <w:t>товар</w:t>
      </w:r>
      <w:r w:rsidRPr="003F4E6E">
        <w:rPr>
          <w:rFonts w:ascii="Times New Roman" w:hAnsi="Times New Roman"/>
          <w:sz w:val="30"/>
          <w:szCs w:val="30"/>
          <w:shd w:val="clear" w:color="auto" w:fill="FFFFFF"/>
        </w:rPr>
        <w:t xml:space="preserve">ами </w:t>
      </w:r>
      <w:r w:rsidRPr="003F4E6E">
        <w:rPr>
          <w:rFonts w:ascii="Times New Roman" w:hAnsi="Times New Roman"/>
          <w:sz w:val="30"/>
          <w:szCs w:val="30"/>
          <w:shd w:val="clear" w:color="auto" w:fill="FFFFFF"/>
          <w:lang w:val="x-none"/>
        </w:rPr>
        <w:t>составил</w:t>
      </w:r>
      <w:r w:rsidRPr="003F4E6E">
        <w:rPr>
          <w:rFonts w:ascii="Times New Roman" w:hAnsi="Times New Roman"/>
          <w:sz w:val="30"/>
          <w:szCs w:val="30"/>
          <w:shd w:val="clear" w:color="auto" w:fill="FFFFFF"/>
        </w:rPr>
        <w:t xml:space="preserve"> 5,4 миллиона </w:t>
      </w:r>
      <w:r w:rsidRPr="003F4E6E">
        <w:rPr>
          <w:rFonts w:ascii="Times New Roman" w:hAnsi="Times New Roman"/>
          <w:sz w:val="30"/>
          <w:szCs w:val="30"/>
        </w:rPr>
        <w:t xml:space="preserve">долларов США (далее – млн. долларов США), или 103,8 к январю – февралю 2022 года, </w:t>
      </w:r>
      <w:r w:rsidRPr="003F4E6E">
        <w:rPr>
          <w:rFonts w:ascii="Times New Roman" w:hAnsi="Times New Roman"/>
          <w:sz w:val="30"/>
          <w:szCs w:val="30"/>
          <w:shd w:val="clear" w:color="auto" w:fill="FFFFFF"/>
        </w:rPr>
        <w:t>в том числе экспорт товаров – 2,8 млн. долларов США,</w:t>
      </w:r>
      <w:r w:rsidRPr="003F4E6E">
        <w:rPr>
          <w:rFonts w:ascii="Times New Roman" w:hAnsi="Times New Roman"/>
          <w:sz w:val="30"/>
          <w:szCs w:val="30"/>
          <w:shd w:val="clear" w:color="auto" w:fill="FFFFFF"/>
          <w:lang w:val="x-none"/>
        </w:rPr>
        <w:t xml:space="preserve"> или </w:t>
      </w:r>
      <w:r w:rsidRPr="003F4E6E">
        <w:rPr>
          <w:rFonts w:ascii="Times New Roman" w:hAnsi="Times New Roman"/>
          <w:sz w:val="30"/>
          <w:szCs w:val="30"/>
          <w:shd w:val="clear" w:color="auto" w:fill="FFFFFF"/>
        </w:rPr>
        <w:t>91,5 </w:t>
      </w:r>
      <w:r w:rsidRPr="003F4E6E">
        <w:rPr>
          <w:rFonts w:ascii="Times New Roman" w:hAnsi="Times New Roman"/>
          <w:sz w:val="30"/>
          <w:szCs w:val="30"/>
          <w:shd w:val="clear" w:color="auto" w:fill="FFFFFF"/>
          <w:lang w:val="x-none"/>
        </w:rPr>
        <w:t>%</w:t>
      </w:r>
      <w:r w:rsidRPr="003F4E6E">
        <w:rPr>
          <w:rFonts w:ascii="Times New Roman" w:hAnsi="Times New Roman"/>
          <w:sz w:val="30"/>
          <w:szCs w:val="30"/>
          <w:shd w:val="clear" w:color="auto" w:fill="FFFFFF"/>
        </w:rPr>
        <w:t>, и</w:t>
      </w:r>
      <w:r w:rsidRPr="003F4E6E">
        <w:rPr>
          <w:rFonts w:ascii="Times New Roman" w:hAnsi="Times New Roman"/>
          <w:sz w:val="30"/>
          <w:szCs w:val="30"/>
        </w:rPr>
        <w:t>мпорт – 2,6 млн. долларов США (121,2 %). Сальдо внешней торговли товарами сложилось положительное и составило 169,1 тыс. долларов США.</w:t>
      </w:r>
    </w:p>
    <w:bookmarkEnd w:id="6"/>
    <w:p w14:paraId="0238C85D" w14:textId="77777777" w:rsidR="001774D7" w:rsidRPr="003F4E6E" w:rsidRDefault="001774D7" w:rsidP="001774D7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3F4E6E">
        <w:rPr>
          <w:rFonts w:ascii="Times New Roman" w:hAnsi="Times New Roman"/>
          <w:sz w:val="30"/>
          <w:szCs w:val="30"/>
          <w:lang w:val="be-BY"/>
        </w:rPr>
        <w:t xml:space="preserve">Распределение экспортных потоков между тремя сегментами мирового рынка сложилось </w:t>
      </w:r>
      <w:r w:rsidRPr="003F4E6E">
        <w:rPr>
          <w:rFonts w:ascii="Times New Roman" w:hAnsi="Times New Roman"/>
          <w:sz w:val="30"/>
          <w:szCs w:val="30"/>
        </w:rPr>
        <w:t>следующим образом: в государства – члены ЕАЭС реализовано 73,4 % объема экспорта района, или 2,0 млн. долларов США (темп роста – 111,9 %), в страны ЕС – 22,3 %, или 617 тыс. долларов США (темп роста – 59,1 %), в иные страны – 4,4 %, или 121 тыс. долларов США (темп роста – 72,4 %). Основным потребителем товаров является рынок Российской Федерации – 71,9 % (темп роста – 122,7 %).</w:t>
      </w:r>
    </w:p>
    <w:p w14:paraId="5D6A2BFF" w14:textId="659C073D" w:rsidR="001774D7" w:rsidRPr="003F4E6E" w:rsidRDefault="00F45D88" w:rsidP="001774D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3F4E6E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>За январь – февраль 2023 года об</w:t>
      </w:r>
      <w:r w:rsidR="001774D7" w:rsidRPr="003F4E6E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>ъем внешней торговли</w:t>
      </w:r>
      <w:r w:rsidR="001774D7" w:rsidRPr="003F4E6E">
        <w:rPr>
          <w:rFonts w:ascii="Times New Roman" w:hAnsi="Times New Roman"/>
          <w:sz w:val="30"/>
          <w:szCs w:val="30"/>
          <w:shd w:val="clear" w:color="auto" w:fill="FFFFFF"/>
          <w:lang w:val="x-none" w:eastAsia="ru-RU"/>
        </w:rPr>
        <w:t xml:space="preserve"> </w:t>
      </w:r>
      <w:r w:rsidR="001774D7" w:rsidRPr="003F4E6E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>услугами</w:t>
      </w:r>
      <w:r w:rsidR="001774D7" w:rsidRPr="003F4E6E">
        <w:rPr>
          <w:rFonts w:ascii="Times New Roman" w:hAnsi="Times New Roman"/>
          <w:sz w:val="30"/>
          <w:szCs w:val="30"/>
          <w:shd w:val="clear" w:color="auto" w:fill="FFFFFF"/>
          <w:lang w:val="x-none" w:eastAsia="ru-RU"/>
        </w:rPr>
        <w:t xml:space="preserve"> </w:t>
      </w:r>
      <w:r w:rsidR="001774D7" w:rsidRPr="003F4E6E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 xml:space="preserve">составил 476,0 тыс. долларов США, или </w:t>
      </w:r>
      <w:r w:rsidRPr="003F4E6E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>108,3 % к январю – февралю 2022 года</w:t>
      </w:r>
      <w:r w:rsidR="001774D7" w:rsidRPr="003F4E6E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>, в том числе э</w:t>
      </w:r>
      <w:r w:rsidR="001774D7" w:rsidRPr="003F4E6E">
        <w:rPr>
          <w:rFonts w:ascii="Times New Roman" w:hAnsi="Times New Roman"/>
          <w:sz w:val="30"/>
          <w:szCs w:val="30"/>
          <w:lang w:eastAsia="ru-RU"/>
        </w:rPr>
        <w:t xml:space="preserve">кспорт услуг – </w:t>
      </w:r>
      <w:r w:rsidRPr="003F4E6E">
        <w:rPr>
          <w:rFonts w:ascii="Times New Roman" w:hAnsi="Times New Roman"/>
          <w:sz w:val="30"/>
          <w:szCs w:val="30"/>
          <w:lang w:eastAsia="ru-RU"/>
        </w:rPr>
        <w:t xml:space="preserve">387,6 </w:t>
      </w:r>
      <w:r w:rsidR="001774D7" w:rsidRPr="003F4E6E">
        <w:rPr>
          <w:rFonts w:ascii="Times New Roman" w:hAnsi="Times New Roman"/>
          <w:sz w:val="30"/>
          <w:szCs w:val="30"/>
          <w:lang w:eastAsia="ru-RU"/>
        </w:rPr>
        <w:t>тыс. долларов США (</w:t>
      </w:r>
      <w:r w:rsidRPr="003F4E6E">
        <w:rPr>
          <w:rFonts w:ascii="Times New Roman" w:hAnsi="Times New Roman"/>
          <w:sz w:val="30"/>
          <w:szCs w:val="30"/>
          <w:lang w:eastAsia="ru-RU"/>
        </w:rPr>
        <w:t>темп роста – 91,5</w:t>
      </w:r>
      <w:r w:rsidR="001774D7" w:rsidRPr="003F4E6E">
        <w:rPr>
          <w:rFonts w:ascii="Times New Roman" w:hAnsi="Times New Roman"/>
          <w:sz w:val="30"/>
          <w:szCs w:val="30"/>
          <w:lang w:eastAsia="ru-RU"/>
        </w:rPr>
        <w:t> %), импорт услуг – </w:t>
      </w:r>
      <w:r w:rsidRPr="003F4E6E">
        <w:rPr>
          <w:rFonts w:ascii="Times New Roman" w:hAnsi="Times New Roman"/>
          <w:sz w:val="30"/>
          <w:szCs w:val="30"/>
          <w:lang w:eastAsia="ru-RU"/>
        </w:rPr>
        <w:t xml:space="preserve">88,4 </w:t>
      </w:r>
      <w:r w:rsidR="001774D7" w:rsidRPr="003F4E6E">
        <w:rPr>
          <w:rFonts w:ascii="Times New Roman" w:hAnsi="Times New Roman"/>
          <w:sz w:val="30"/>
          <w:szCs w:val="30"/>
          <w:lang w:eastAsia="ru-RU"/>
        </w:rPr>
        <w:t>тыс. долларов США</w:t>
      </w:r>
      <w:r w:rsidRPr="003F4E6E">
        <w:rPr>
          <w:rFonts w:ascii="Times New Roman" w:hAnsi="Times New Roman"/>
          <w:sz w:val="30"/>
          <w:szCs w:val="30"/>
          <w:lang w:eastAsia="ru-RU"/>
        </w:rPr>
        <w:t xml:space="preserve">, что в 5,6 раза больше января – февраля 2022 год. </w:t>
      </w:r>
      <w:r w:rsidR="001774D7" w:rsidRPr="003F4E6E">
        <w:rPr>
          <w:rFonts w:ascii="Times New Roman" w:hAnsi="Times New Roman"/>
          <w:sz w:val="30"/>
          <w:szCs w:val="30"/>
          <w:lang w:eastAsia="ru-RU"/>
        </w:rPr>
        <w:t>Сальдо внешней торговли услугами</w:t>
      </w:r>
      <w:r w:rsidR="00E74E67" w:rsidRPr="003F4E6E">
        <w:rPr>
          <w:rFonts w:ascii="Times New Roman" w:hAnsi="Times New Roman"/>
          <w:sz w:val="30"/>
          <w:szCs w:val="30"/>
          <w:lang w:eastAsia="ru-RU"/>
        </w:rPr>
        <w:t xml:space="preserve"> имеет положительный результат </w:t>
      </w:r>
      <w:r w:rsidR="001774D7" w:rsidRPr="003F4E6E">
        <w:rPr>
          <w:rFonts w:ascii="Times New Roman" w:hAnsi="Times New Roman"/>
          <w:sz w:val="30"/>
          <w:szCs w:val="30"/>
          <w:lang w:eastAsia="ru-RU"/>
        </w:rPr>
        <w:t xml:space="preserve">и составляет </w:t>
      </w:r>
      <w:r w:rsidRPr="003F4E6E">
        <w:rPr>
          <w:rFonts w:ascii="Times New Roman" w:hAnsi="Times New Roman"/>
          <w:sz w:val="30"/>
          <w:szCs w:val="30"/>
          <w:lang w:eastAsia="ru-RU"/>
        </w:rPr>
        <w:t xml:space="preserve">299,2 </w:t>
      </w:r>
      <w:r w:rsidR="001774D7" w:rsidRPr="003F4E6E">
        <w:rPr>
          <w:rFonts w:ascii="Times New Roman" w:hAnsi="Times New Roman"/>
          <w:sz w:val="30"/>
          <w:szCs w:val="30"/>
          <w:lang w:eastAsia="ru-RU"/>
        </w:rPr>
        <w:t>тыс. долларов США.</w:t>
      </w:r>
    </w:p>
    <w:p w14:paraId="28772487" w14:textId="43DAB4B2" w:rsidR="00F45D88" w:rsidRPr="003F4E6E" w:rsidRDefault="001774D7" w:rsidP="001774D7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3F4E6E">
        <w:rPr>
          <w:rFonts w:ascii="Times New Roman" w:hAnsi="Times New Roman"/>
          <w:sz w:val="30"/>
          <w:szCs w:val="30"/>
        </w:rPr>
        <w:t>В структуре экспорта услуг преобладающими (</w:t>
      </w:r>
      <w:r w:rsidR="00F45D88" w:rsidRPr="003F4E6E">
        <w:rPr>
          <w:rFonts w:ascii="Times New Roman" w:hAnsi="Times New Roman"/>
          <w:sz w:val="30"/>
          <w:szCs w:val="30"/>
        </w:rPr>
        <w:t>91</w:t>
      </w:r>
      <w:r w:rsidRPr="003F4E6E">
        <w:rPr>
          <w:rFonts w:ascii="Times New Roman" w:hAnsi="Times New Roman"/>
          <w:sz w:val="30"/>
          <w:szCs w:val="30"/>
        </w:rPr>
        <w:t>,</w:t>
      </w:r>
      <w:r w:rsidR="00F45D88" w:rsidRPr="003F4E6E">
        <w:rPr>
          <w:rFonts w:ascii="Times New Roman" w:hAnsi="Times New Roman"/>
          <w:sz w:val="30"/>
          <w:szCs w:val="30"/>
        </w:rPr>
        <w:t>2</w:t>
      </w:r>
      <w:r w:rsidRPr="003F4E6E">
        <w:rPr>
          <w:rFonts w:ascii="Times New Roman" w:hAnsi="Times New Roman"/>
          <w:sz w:val="30"/>
          <w:szCs w:val="30"/>
        </w:rPr>
        <w:t xml:space="preserve"> %) являются транспортные услуги – </w:t>
      </w:r>
      <w:r w:rsidR="00F45D88" w:rsidRPr="003F4E6E">
        <w:rPr>
          <w:rFonts w:ascii="Times New Roman" w:hAnsi="Times New Roman"/>
          <w:sz w:val="30"/>
          <w:szCs w:val="30"/>
        </w:rPr>
        <w:t xml:space="preserve">353,6 </w:t>
      </w:r>
      <w:r w:rsidRPr="003F4E6E">
        <w:rPr>
          <w:rFonts w:ascii="Times New Roman" w:hAnsi="Times New Roman"/>
          <w:sz w:val="30"/>
          <w:szCs w:val="30"/>
        </w:rPr>
        <w:t>тыс. долл. США, или 9</w:t>
      </w:r>
      <w:r w:rsidR="00F45D88" w:rsidRPr="003F4E6E">
        <w:rPr>
          <w:rFonts w:ascii="Times New Roman" w:hAnsi="Times New Roman"/>
          <w:sz w:val="30"/>
          <w:szCs w:val="30"/>
        </w:rPr>
        <w:t>8</w:t>
      </w:r>
      <w:r w:rsidRPr="003F4E6E">
        <w:rPr>
          <w:rFonts w:ascii="Times New Roman" w:hAnsi="Times New Roman"/>
          <w:sz w:val="30"/>
          <w:szCs w:val="30"/>
        </w:rPr>
        <w:t>,</w:t>
      </w:r>
      <w:r w:rsidR="00F45D88" w:rsidRPr="003F4E6E">
        <w:rPr>
          <w:rFonts w:ascii="Times New Roman" w:hAnsi="Times New Roman"/>
          <w:sz w:val="30"/>
          <w:szCs w:val="30"/>
        </w:rPr>
        <w:t>0</w:t>
      </w:r>
      <w:r w:rsidRPr="003F4E6E">
        <w:rPr>
          <w:rFonts w:ascii="Times New Roman" w:hAnsi="Times New Roman"/>
          <w:sz w:val="30"/>
          <w:szCs w:val="30"/>
        </w:rPr>
        <w:t xml:space="preserve"> % к </w:t>
      </w:r>
      <w:r w:rsidR="00F45D88" w:rsidRPr="003F4E6E">
        <w:rPr>
          <w:rFonts w:ascii="Times New Roman" w:hAnsi="Times New Roman"/>
          <w:sz w:val="30"/>
          <w:szCs w:val="30"/>
        </w:rPr>
        <w:t xml:space="preserve">январю – февралю </w:t>
      </w:r>
      <w:r w:rsidRPr="003F4E6E">
        <w:rPr>
          <w:rFonts w:ascii="Times New Roman" w:hAnsi="Times New Roman"/>
          <w:sz w:val="30"/>
          <w:szCs w:val="30"/>
        </w:rPr>
        <w:t>202</w:t>
      </w:r>
      <w:r w:rsidR="00F45D88" w:rsidRPr="003F4E6E">
        <w:rPr>
          <w:rFonts w:ascii="Times New Roman" w:hAnsi="Times New Roman"/>
          <w:sz w:val="30"/>
          <w:szCs w:val="30"/>
        </w:rPr>
        <w:t>2</w:t>
      </w:r>
      <w:r w:rsidRPr="003F4E6E">
        <w:rPr>
          <w:rFonts w:ascii="Times New Roman" w:hAnsi="Times New Roman"/>
          <w:sz w:val="30"/>
          <w:szCs w:val="30"/>
        </w:rPr>
        <w:t xml:space="preserve"> год</w:t>
      </w:r>
      <w:r w:rsidR="00F45D88" w:rsidRPr="003F4E6E">
        <w:rPr>
          <w:rFonts w:ascii="Times New Roman" w:hAnsi="Times New Roman"/>
          <w:sz w:val="30"/>
          <w:szCs w:val="30"/>
        </w:rPr>
        <w:t>а</w:t>
      </w:r>
      <w:r w:rsidRPr="003F4E6E">
        <w:rPr>
          <w:rFonts w:ascii="Times New Roman" w:hAnsi="Times New Roman"/>
          <w:sz w:val="30"/>
          <w:szCs w:val="30"/>
        </w:rPr>
        <w:t xml:space="preserve">. Экспорт прочих деловых услуг составил </w:t>
      </w:r>
      <w:r w:rsidR="00F45D88" w:rsidRPr="003F4E6E">
        <w:rPr>
          <w:rFonts w:ascii="Times New Roman" w:hAnsi="Times New Roman"/>
          <w:sz w:val="30"/>
          <w:szCs w:val="30"/>
        </w:rPr>
        <w:t>33,7</w:t>
      </w:r>
      <w:r w:rsidRPr="003F4E6E">
        <w:rPr>
          <w:rFonts w:ascii="Times New Roman" w:hAnsi="Times New Roman"/>
          <w:sz w:val="30"/>
          <w:szCs w:val="30"/>
        </w:rPr>
        <w:t xml:space="preserve"> тыс. долл. США (темп роста – </w:t>
      </w:r>
      <w:r w:rsidR="00F45D88" w:rsidRPr="003F4E6E">
        <w:rPr>
          <w:rFonts w:ascii="Times New Roman" w:hAnsi="Times New Roman"/>
          <w:sz w:val="30"/>
          <w:szCs w:val="30"/>
        </w:rPr>
        <w:t>55,0</w:t>
      </w:r>
      <w:r w:rsidRPr="003F4E6E">
        <w:rPr>
          <w:rFonts w:ascii="Times New Roman" w:hAnsi="Times New Roman"/>
          <w:sz w:val="30"/>
          <w:szCs w:val="30"/>
        </w:rPr>
        <w:t xml:space="preserve"> %, удельный вес – </w:t>
      </w:r>
      <w:r w:rsidR="00F45D88" w:rsidRPr="003F4E6E">
        <w:rPr>
          <w:rFonts w:ascii="Times New Roman" w:hAnsi="Times New Roman"/>
          <w:sz w:val="30"/>
          <w:szCs w:val="30"/>
        </w:rPr>
        <w:t>8</w:t>
      </w:r>
      <w:r w:rsidRPr="003F4E6E">
        <w:rPr>
          <w:rFonts w:ascii="Times New Roman" w:hAnsi="Times New Roman"/>
          <w:sz w:val="30"/>
          <w:szCs w:val="30"/>
        </w:rPr>
        <w:t>,</w:t>
      </w:r>
      <w:r w:rsidR="00F45D88" w:rsidRPr="003F4E6E">
        <w:rPr>
          <w:rFonts w:ascii="Times New Roman" w:hAnsi="Times New Roman"/>
          <w:sz w:val="30"/>
          <w:szCs w:val="30"/>
        </w:rPr>
        <w:t>7</w:t>
      </w:r>
      <w:r w:rsidRPr="003F4E6E">
        <w:rPr>
          <w:rFonts w:ascii="Times New Roman" w:hAnsi="Times New Roman"/>
          <w:sz w:val="30"/>
          <w:szCs w:val="30"/>
        </w:rPr>
        <w:t xml:space="preserve"> %). </w:t>
      </w:r>
      <w:r w:rsidR="00F45D88" w:rsidRPr="003F4E6E">
        <w:rPr>
          <w:rFonts w:ascii="Times New Roman" w:hAnsi="Times New Roman"/>
          <w:sz w:val="30"/>
          <w:szCs w:val="30"/>
        </w:rPr>
        <w:t>У</w:t>
      </w:r>
      <w:r w:rsidRPr="003F4E6E">
        <w:rPr>
          <w:rFonts w:ascii="Times New Roman" w:hAnsi="Times New Roman"/>
          <w:sz w:val="30"/>
          <w:szCs w:val="30"/>
        </w:rPr>
        <w:t xml:space="preserve">слуги в </w:t>
      </w:r>
      <w:r w:rsidRPr="003F4E6E">
        <w:rPr>
          <w:rFonts w:ascii="Times New Roman" w:hAnsi="Times New Roman"/>
          <w:sz w:val="30"/>
          <w:szCs w:val="30"/>
        </w:rPr>
        <w:lastRenderedPageBreak/>
        <w:t xml:space="preserve">области здравоохранения составили </w:t>
      </w:r>
      <w:r w:rsidR="00F45D88" w:rsidRPr="003F4E6E">
        <w:rPr>
          <w:rFonts w:ascii="Times New Roman" w:hAnsi="Times New Roman"/>
          <w:sz w:val="30"/>
          <w:szCs w:val="30"/>
        </w:rPr>
        <w:t>0</w:t>
      </w:r>
      <w:r w:rsidRPr="003F4E6E">
        <w:rPr>
          <w:rFonts w:ascii="Times New Roman" w:hAnsi="Times New Roman"/>
          <w:sz w:val="30"/>
          <w:szCs w:val="30"/>
        </w:rPr>
        <w:t>,</w:t>
      </w:r>
      <w:r w:rsidR="00F45D88" w:rsidRPr="003F4E6E">
        <w:rPr>
          <w:rFonts w:ascii="Times New Roman" w:hAnsi="Times New Roman"/>
          <w:sz w:val="30"/>
          <w:szCs w:val="30"/>
        </w:rPr>
        <w:t>3</w:t>
      </w:r>
      <w:r w:rsidRPr="003F4E6E">
        <w:rPr>
          <w:rFonts w:ascii="Times New Roman" w:hAnsi="Times New Roman"/>
          <w:sz w:val="30"/>
          <w:szCs w:val="30"/>
        </w:rPr>
        <w:t xml:space="preserve"> тыс. долларов США или </w:t>
      </w:r>
      <w:r w:rsidR="00F45D88" w:rsidRPr="003F4E6E">
        <w:rPr>
          <w:rFonts w:ascii="Times New Roman" w:hAnsi="Times New Roman"/>
          <w:sz w:val="30"/>
          <w:szCs w:val="30"/>
        </w:rPr>
        <w:t>25</w:t>
      </w:r>
      <w:r w:rsidRPr="003F4E6E">
        <w:rPr>
          <w:rFonts w:ascii="Times New Roman" w:hAnsi="Times New Roman"/>
          <w:sz w:val="30"/>
          <w:szCs w:val="30"/>
        </w:rPr>
        <w:t>,</w:t>
      </w:r>
      <w:r w:rsidR="00F45D88" w:rsidRPr="003F4E6E">
        <w:rPr>
          <w:rFonts w:ascii="Times New Roman" w:hAnsi="Times New Roman"/>
          <w:sz w:val="30"/>
          <w:szCs w:val="30"/>
        </w:rPr>
        <w:t>0</w:t>
      </w:r>
      <w:r w:rsidRPr="003F4E6E">
        <w:rPr>
          <w:rFonts w:ascii="Times New Roman" w:hAnsi="Times New Roman"/>
          <w:sz w:val="30"/>
          <w:szCs w:val="30"/>
        </w:rPr>
        <w:t xml:space="preserve"> % к </w:t>
      </w:r>
      <w:r w:rsidR="00F45D88" w:rsidRPr="003F4E6E">
        <w:rPr>
          <w:rFonts w:ascii="Times New Roman" w:hAnsi="Times New Roman"/>
          <w:sz w:val="30"/>
          <w:szCs w:val="30"/>
        </w:rPr>
        <w:t xml:space="preserve">январю – февралю </w:t>
      </w:r>
      <w:r w:rsidRPr="003F4E6E">
        <w:rPr>
          <w:rFonts w:ascii="Times New Roman" w:hAnsi="Times New Roman"/>
          <w:sz w:val="30"/>
          <w:szCs w:val="30"/>
        </w:rPr>
        <w:t>202</w:t>
      </w:r>
      <w:r w:rsidR="00F45D88" w:rsidRPr="003F4E6E">
        <w:rPr>
          <w:rFonts w:ascii="Times New Roman" w:hAnsi="Times New Roman"/>
          <w:sz w:val="30"/>
          <w:szCs w:val="30"/>
        </w:rPr>
        <w:t>2</w:t>
      </w:r>
      <w:r w:rsidRPr="003F4E6E">
        <w:rPr>
          <w:rFonts w:ascii="Times New Roman" w:hAnsi="Times New Roman"/>
          <w:sz w:val="30"/>
          <w:szCs w:val="30"/>
        </w:rPr>
        <w:t xml:space="preserve"> год</w:t>
      </w:r>
      <w:r w:rsidR="00F45D88" w:rsidRPr="003F4E6E">
        <w:rPr>
          <w:rFonts w:ascii="Times New Roman" w:hAnsi="Times New Roman"/>
          <w:sz w:val="30"/>
          <w:szCs w:val="30"/>
        </w:rPr>
        <w:t>а.</w:t>
      </w:r>
    </w:p>
    <w:p w14:paraId="2F042726" w14:textId="77777777" w:rsidR="00F45D88" w:rsidRPr="003F4E6E" w:rsidRDefault="00F45D88" w:rsidP="00F45D88">
      <w:pPr>
        <w:ind w:firstLine="709"/>
        <w:jc w:val="both"/>
        <w:rPr>
          <w:rFonts w:ascii="Times New Roman" w:hAnsi="Times New Roman"/>
          <w:sz w:val="30"/>
          <w:szCs w:val="30"/>
        </w:rPr>
      </w:pPr>
      <w:bookmarkStart w:id="7" w:name="_Hlk127269176"/>
      <w:r w:rsidRPr="003F4E6E">
        <w:rPr>
          <w:rFonts w:ascii="Times New Roman" w:hAnsi="Times New Roman"/>
          <w:sz w:val="30"/>
          <w:szCs w:val="30"/>
          <w:shd w:val="clear" w:color="auto" w:fill="FFFFFF"/>
        </w:rPr>
        <w:t>За январь – март 2023 года в экономику района привлечено 49,9</w:t>
      </w:r>
      <w:r w:rsidRPr="003F4E6E">
        <w:rPr>
          <w:rFonts w:ascii="Times New Roman" w:hAnsi="Times New Roman"/>
          <w:sz w:val="30"/>
          <w:szCs w:val="30"/>
          <w:lang w:val="be-BY"/>
        </w:rPr>
        <w:t xml:space="preserve"> тыс. долл. США</w:t>
      </w:r>
      <w:r w:rsidRPr="003F4E6E">
        <w:rPr>
          <w:rFonts w:ascii="Times New Roman" w:hAnsi="Times New Roman"/>
          <w:sz w:val="30"/>
          <w:szCs w:val="30"/>
          <w:shd w:val="clear" w:color="auto" w:fill="FFFFFF"/>
        </w:rPr>
        <w:t xml:space="preserve"> прямых иностранных инвестиций на чистой основе (без учета задолженности прямому инвестору за товары, работы, услуги)</w:t>
      </w:r>
      <w:r w:rsidRPr="003F4E6E">
        <w:rPr>
          <w:rFonts w:ascii="Times New Roman" w:hAnsi="Times New Roman"/>
          <w:sz w:val="30"/>
          <w:szCs w:val="30"/>
        </w:rPr>
        <w:t>.</w:t>
      </w:r>
    </w:p>
    <w:bookmarkEnd w:id="7"/>
    <w:p w14:paraId="219F02D4" w14:textId="77777777" w:rsidR="00F20BB6" w:rsidRPr="003F4E6E" w:rsidRDefault="00F20BB6" w:rsidP="00F20BB6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3F4E6E">
        <w:rPr>
          <w:rFonts w:ascii="Times New Roman" w:eastAsia="Times New Roman" w:hAnsi="Times New Roman"/>
          <w:sz w:val="30"/>
          <w:szCs w:val="30"/>
          <w:lang w:eastAsia="ru-RU"/>
        </w:rPr>
        <w:t xml:space="preserve">Объем экономии топливно-энергетических ресурсов для выполнения целевого показателя по энергосбережению за первый квартал 2023 года составил 83,6 тонны условного топлива (далее – т </w:t>
      </w:r>
      <w:proofErr w:type="spellStart"/>
      <w:r w:rsidRPr="003F4E6E">
        <w:rPr>
          <w:rFonts w:ascii="Times New Roman" w:eastAsia="Times New Roman" w:hAnsi="Times New Roman"/>
          <w:sz w:val="30"/>
          <w:szCs w:val="30"/>
          <w:lang w:eastAsia="ru-RU"/>
        </w:rPr>
        <w:t>у.т</w:t>
      </w:r>
      <w:proofErr w:type="spellEnd"/>
      <w:r w:rsidRPr="003F4E6E">
        <w:rPr>
          <w:rFonts w:ascii="Times New Roman" w:eastAsia="Times New Roman" w:hAnsi="Times New Roman"/>
          <w:sz w:val="30"/>
          <w:szCs w:val="30"/>
          <w:lang w:eastAsia="ru-RU"/>
        </w:rPr>
        <w:t xml:space="preserve">.) при задании 65,0 т </w:t>
      </w:r>
      <w:proofErr w:type="spellStart"/>
      <w:r w:rsidRPr="003F4E6E">
        <w:rPr>
          <w:rFonts w:ascii="Times New Roman" w:eastAsia="Times New Roman" w:hAnsi="Times New Roman"/>
          <w:sz w:val="30"/>
          <w:szCs w:val="30"/>
          <w:lang w:eastAsia="ru-RU"/>
        </w:rPr>
        <w:t>у.т</w:t>
      </w:r>
      <w:proofErr w:type="spellEnd"/>
      <w:r w:rsidRPr="003F4E6E">
        <w:rPr>
          <w:rFonts w:ascii="Times New Roman" w:eastAsia="Times New Roman" w:hAnsi="Times New Roman"/>
          <w:sz w:val="30"/>
          <w:szCs w:val="30"/>
          <w:lang w:eastAsia="ru-RU"/>
        </w:rPr>
        <w:t>. П</w:t>
      </w:r>
      <w:r w:rsidRPr="003F4E6E">
        <w:rPr>
          <w:rFonts w:ascii="Times New Roman" w:hAnsi="Times New Roman"/>
          <w:sz w:val="30"/>
          <w:szCs w:val="30"/>
        </w:rPr>
        <w:t>о оперативным данным доля местных ТЭР в структуре котельно-печного топлива составила 95,4 % при задании 94,2 %.</w:t>
      </w:r>
    </w:p>
    <w:p w14:paraId="2495FC07" w14:textId="000D2469" w:rsidR="00F20BB6" w:rsidRPr="003F4E6E" w:rsidRDefault="00F20BB6" w:rsidP="00F20BB6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3F4E6E">
        <w:rPr>
          <w:rFonts w:ascii="Times New Roman" w:hAnsi="Times New Roman"/>
          <w:sz w:val="30"/>
          <w:szCs w:val="30"/>
        </w:rPr>
        <w:t>За первый квартал 2023 года выполнение годового задания по сбору (заготовке) всех видов вторичных материальных ресурсов</w:t>
      </w:r>
      <w:r w:rsidR="00E74E67" w:rsidRPr="003F4E6E">
        <w:rPr>
          <w:rFonts w:ascii="Times New Roman" w:hAnsi="Times New Roman"/>
          <w:sz w:val="30"/>
          <w:szCs w:val="30"/>
        </w:rPr>
        <w:t xml:space="preserve"> </w:t>
      </w:r>
      <w:r w:rsidRPr="003F4E6E">
        <w:rPr>
          <w:rFonts w:ascii="Times New Roman" w:hAnsi="Times New Roman"/>
          <w:sz w:val="30"/>
          <w:szCs w:val="30"/>
        </w:rPr>
        <w:t>составило 24,5</w:t>
      </w:r>
      <w:r w:rsidR="00E74E67" w:rsidRPr="003F4E6E">
        <w:rPr>
          <w:rFonts w:ascii="Times New Roman" w:hAnsi="Times New Roman"/>
          <w:sz w:val="30"/>
          <w:szCs w:val="30"/>
        </w:rPr>
        <w:t> </w:t>
      </w:r>
      <w:r w:rsidRPr="003F4E6E">
        <w:rPr>
          <w:rFonts w:ascii="Times New Roman" w:hAnsi="Times New Roman"/>
          <w:sz w:val="30"/>
          <w:szCs w:val="30"/>
        </w:rPr>
        <w:t>%, собрано 250,1 тонны при годовом задании 1021 тонна, в том числе:</w:t>
      </w:r>
    </w:p>
    <w:p w14:paraId="28F26665" w14:textId="54D9BEF9" w:rsidR="00F20BB6" w:rsidRPr="003F4E6E" w:rsidRDefault="00F20BB6" w:rsidP="00F20BB6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3F4E6E">
        <w:rPr>
          <w:rFonts w:ascii="Times New Roman" w:hAnsi="Times New Roman"/>
          <w:sz w:val="30"/>
          <w:szCs w:val="30"/>
        </w:rPr>
        <w:t>отходы бумаги и картона – 93,4 тонн</w:t>
      </w:r>
      <w:r w:rsidR="0081021A" w:rsidRPr="003F4E6E">
        <w:rPr>
          <w:rFonts w:ascii="Times New Roman" w:hAnsi="Times New Roman"/>
          <w:sz w:val="30"/>
          <w:szCs w:val="30"/>
        </w:rPr>
        <w:t>ы</w:t>
      </w:r>
      <w:r w:rsidRPr="003F4E6E">
        <w:rPr>
          <w:rFonts w:ascii="Times New Roman" w:hAnsi="Times New Roman"/>
          <w:sz w:val="30"/>
          <w:szCs w:val="30"/>
        </w:rPr>
        <w:t xml:space="preserve"> при задании 444 тонны (21,0 % от задания);</w:t>
      </w:r>
    </w:p>
    <w:p w14:paraId="764EFFF6" w14:textId="77777777" w:rsidR="00F20BB6" w:rsidRPr="003F4E6E" w:rsidRDefault="00F20BB6" w:rsidP="00F20BB6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3F4E6E">
        <w:rPr>
          <w:rFonts w:ascii="Times New Roman" w:hAnsi="Times New Roman"/>
          <w:sz w:val="30"/>
          <w:szCs w:val="30"/>
        </w:rPr>
        <w:t>отходы стекла – 43,9 тонны при задании 290 тонн (15,1 %);</w:t>
      </w:r>
    </w:p>
    <w:p w14:paraId="4FBE8750" w14:textId="77777777" w:rsidR="00F20BB6" w:rsidRPr="003F4E6E" w:rsidRDefault="00F20BB6" w:rsidP="00F20BB6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3F4E6E">
        <w:rPr>
          <w:rFonts w:ascii="Times New Roman" w:hAnsi="Times New Roman"/>
          <w:sz w:val="30"/>
          <w:szCs w:val="30"/>
        </w:rPr>
        <w:t>полимерные отходы – 66,4 тонны при задании 138 тонн (48,1 %);</w:t>
      </w:r>
    </w:p>
    <w:p w14:paraId="5B59E725" w14:textId="408042CE" w:rsidR="00F20BB6" w:rsidRPr="003F4E6E" w:rsidRDefault="00F20BB6" w:rsidP="00F20BB6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3F4E6E">
        <w:rPr>
          <w:rFonts w:ascii="Times New Roman" w:hAnsi="Times New Roman"/>
          <w:sz w:val="30"/>
          <w:szCs w:val="30"/>
        </w:rPr>
        <w:t>изношенные шины – 35,8 тонн</w:t>
      </w:r>
      <w:r w:rsidR="0081021A" w:rsidRPr="003F4E6E">
        <w:rPr>
          <w:rFonts w:ascii="Times New Roman" w:hAnsi="Times New Roman"/>
          <w:sz w:val="30"/>
          <w:szCs w:val="30"/>
        </w:rPr>
        <w:t>ы</w:t>
      </w:r>
      <w:r w:rsidRPr="003F4E6E">
        <w:rPr>
          <w:rFonts w:ascii="Times New Roman" w:hAnsi="Times New Roman"/>
          <w:sz w:val="30"/>
          <w:szCs w:val="30"/>
        </w:rPr>
        <w:t xml:space="preserve"> при задании 90 тонн (39,8 %);</w:t>
      </w:r>
    </w:p>
    <w:p w14:paraId="2305638A" w14:textId="77777777" w:rsidR="00F20BB6" w:rsidRPr="003F4E6E" w:rsidRDefault="00F20BB6" w:rsidP="00F20BB6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3F4E6E">
        <w:rPr>
          <w:rFonts w:ascii="Times New Roman" w:hAnsi="Times New Roman"/>
          <w:sz w:val="30"/>
          <w:szCs w:val="30"/>
        </w:rPr>
        <w:t>отработанные масла – 6,8 тонны при задании 26 тонн (26,2 %);</w:t>
      </w:r>
    </w:p>
    <w:p w14:paraId="20C86A98" w14:textId="77777777" w:rsidR="00F20BB6" w:rsidRPr="003F4E6E" w:rsidRDefault="00F20BB6" w:rsidP="00F20BB6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3F4E6E">
        <w:rPr>
          <w:rFonts w:ascii="Times New Roman" w:hAnsi="Times New Roman"/>
          <w:sz w:val="30"/>
          <w:szCs w:val="30"/>
        </w:rPr>
        <w:t>отходы электрического и электронного оборудования – 3,8 тонны при задании 33 тонны (11,4 %).</w:t>
      </w:r>
    </w:p>
    <w:p w14:paraId="7C664836" w14:textId="7024DB34" w:rsidR="00477DDE" w:rsidRPr="003F4E6E" w:rsidRDefault="00477DDE" w:rsidP="00D335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7777727C" w14:textId="77777777" w:rsidR="00477DDE" w:rsidRPr="003F4E6E" w:rsidRDefault="00477DDE" w:rsidP="00D335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</w:p>
    <w:sectPr w:rsidR="00477DDE" w:rsidRPr="003F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F2"/>
    <w:rsid w:val="000C66AA"/>
    <w:rsid w:val="001774D7"/>
    <w:rsid w:val="001C4FB1"/>
    <w:rsid w:val="00217CDD"/>
    <w:rsid w:val="003F4E6E"/>
    <w:rsid w:val="004445BF"/>
    <w:rsid w:val="00477DDE"/>
    <w:rsid w:val="00503345"/>
    <w:rsid w:val="00643095"/>
    <w:rsid w:val="0081021A"/>
    <w:rsid w:val="00B06585"/>
    <w:rsid w:val="00C85FB6"/>
    <w:rsid w:val="00C9076E"/>
    <w:rsid w:val="00D335F2"/>
    <w:rsid w:val="00E74E67"/>
    <w:rsid w:val="00EA456A"/>
    <w:rsid w:val="00F20BB6"/>
    <w:rsid w:val="00F4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E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F2"/>
    <w:rPr>
      <w:rFonts w:ascii="Calibri" w:eastAsia="Calibri" w:hAnsi="Calibri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35F2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Стиль1 Знак"/>
    <w:link w:val="10"/>
    <w:locked/>
    <w:rsid w:val="00D335F2"/>
    <w:rPr>
      <w:color w:val="00B050"/>
      <w:lang w:eastAsia="ru-RU"/>
    </w:rPr>
  </w:style>
  <w:style w:type="paragraph" w:customStyle="1" w:styleId="10">
    <w:name w:val="Стиль1"/>
    <w:basedOn w:val="a"/>
    <w:link w:val="1"/>
    <w:autoRedefine/>
    <w:qFormat/>
    <w:rsid w:val="00D335F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Theme="minorHAnsi" w:hAnsi="Times New Roman"/>
      <w:color w:val="00B050"/>
      <w:kern w:val="2"/>
      <w:sz w:val="30"/>
      <w:szCs w:val="30"/>
      <w:shd w:val="clear" w:color="auto" w:fill="FFFFFF"/>
      <w:lang w:eastAsia="ru-RU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F2"/>
    <w:rPr>
      <w:rFonts w:ascii="Calibri" w:eastAsia="Calibri" w:hAnsi="Calibri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35F2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Стиль1 Знак"/>
    <w:link w:val="10"/>
    <w:locked/>
    <w:rsid w:val="00D335F2"/>
    <w:rPr>
      <w:color w:val="00B050"/>
      <w:lang w:eastAsia="ru-RU"/>
    </w:rPr>
  </w:style>
  <w:style w:type="paragraph" w:customStyle="1" w:styleId="10">
    <w:name w:val="Стиль1"/>
    <w:basedOn w:val="a"/>
    <w:link w:val="1"/>
    <w:autoRedefine/>
    <w:qFormat/>
    <w:rsid w:val="00D335F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Theme="minorHAnsi" w:hAnsi="Times New Roman"/>
      <w:color w:val="00B050"/>
      <w:kern w:val="2"/>
      <w:sz w:val="30"/>
      <w:szCs w:val="30"/>
      <w:shd w:val="clear" w:color="auto" w:fill="FFFFFF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Начэкономика</dc:creator>
  <cp:keywords/>
  <dc:description/>
  <cp:lastModifiedBy>Идеология спец</cp:lastModifiedBy>
  <cp:revision>3</cp:revision>
  <cp:lastPrinted>2023-05-16T05:49:00Z</cp:lastPrinted>
  <dcterms:created xsi:type="dcterms:W3CDTF">2023-05-16T06:12:00Z</dcterms:created>
  <dcterms:modified xsi:type="dcterms:W3CDTF">2023-05-16T06:19:00Z</dcterms:modified>
</cp:coreProperties>
</file>