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МАТЕРИАЛЫ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для членов информационно-пропагандистских групп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sz w:val="30"/>
          <w:szCs w:val="30"/>
          <w:rtl w:val="0"/>
        </w:rPr>
        <w:t xml:space="preserve">февраль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sz w:val="30"/>
          <w:szCs w:val="3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г.)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ПРОФИЛАКТИКА ПОЖАРОВ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И ПРЕДУПРЕЖДЕНИЕ ГИБЕЛИ НА ПОЖАРАХ В ЖИЛОМ СЕКТОРЕ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 подготовлен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учреждением «Гродненское областное управление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МЧС Республики Беларусь.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sz w:val="30"/>
          <w:szCs w:val="30"/>
          <w:rtl w:val="0"/>
        </w:rPr>
        <w:t xml:space="preserve">На 11 февраоюля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текущего года в Республике Беларусь произошло </w:t>
      </w:r>
      <w:r w:rsidDel="00000000" w:rsidR="00000000" w:rsidRPr="00000000">
        <w:rPr>
          <w:sz w:val="30"/>
          <w:szCs w:val="30"/>
          <w:rtl w:val="0"/>
        </w:rPr>
        <w:t xml:space="preserve">637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пожаров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(за аналогичный период 202</w:t>
      </w:r>
      <w:r w:rsidDel="00000000" w:rsidR="00000000" w:rsidRPr="00000000">
        <w:rPr>
          <w:i w:val="1"/>
          <w:sz w:val="30"/>
          <w:szCs w:val="30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года - </w:t>
      </w:r>
      <w:r w:rsidDel="00000000" w:rsidR="00000000" w:rsidRPr="00000000">
        <w:rPr>
          <w:i w:val="1"/>
          <w:sz w:val="30"/>
          <w:szCs w:val="30"/>
          <w:rtl w:val="0"/>
        </w:rPr>
        <w:t xml:space="preserve">878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погибло </w:t>
      </w:r>
      <w:r w:rsidDel="00000000" w:rsidR="00000000" w:rsidRPr="00000000">
        <w:rPr>
          <w:sz w:val="30"/>
          <w:szCs w:val="30"/>
          <w:rtl w:val="0"/>
        </w:rPr>
        <w:t xml:space="preserve">133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человек</w:t>
      </w:r>
      <w:r w:rsidDel="00000000" w:rsidR="00000000" w:rsidRPr="00000000">
        <w:rPr>
          <w:sz w:val="30"/>
          <w:szCs w:val="30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(за аналогичный период 2020 года – </w:t>
      </w:r>
      <w:r w:rsidDel="00000000" w:rsidR="00000000" w:rsidRPr="00000000">
        <w:rPr>
          <w:i w:val="1"/>
          <w:sz w:val="30"/>
          <w:szCs w:val="30"/>
          <w:rtl w:val="0"/>
        </w:rPr>
        <w:t xml:space="preserve">126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человек, из них 1 ребенок).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sz w:val="30"/>
          <w:szCs w:val="30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Гродненской области произошло </w:t>
      </w:r>
      <w:r w:rsidDel="00000000" w:rsidR="00000000" w:rsidRPr="00000000">
        <w:rPr>
          <w:sz w:val="30"/>
          <w:szCs w:val="30"/>
          <w:rtl w:val="0"/>
        </w:rPr>
        <w:t xml:space="preserve">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пожаров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(за аналогичный период 202</w:t>
      </w:r>
      <w:r w:rsidDel="00000000" w:rsidR="00000000" w:rsidRPr="00000000">
        <w:rPr>
          <w:i w:val="1"/>
          <w:sz w:val="30"/>
          <w:szCs w:val="3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года – </w:t>
      </w:r>
      <w:r w:rsidDel="00000000" w:rsidR="00000000" w:rsidRPr="00000000">
        <w:rPr>
          <w:i w:val="1"/>
          <w:sz w:val="30"/>
          <w:szCs w:val="30"/>
          <w:rtl w:val="0"/>
        </w:rPr>
        <w:t xml:space="preserve">105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 жилом секторе произошел 471 пожар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2020 – 501)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что составляет 75,1% от их общ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sz w:val="30"/>
          <w:szCs w:val="30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а пожарах погибло </w:t>
      </w:r>
      <w:r w:rsidDel="00000000" w:rsidR="00000000" w:rsidRPr="00000000">
        <w:rPr>
          <w:sz w:val="30"/>
          <w:szCs w:val="30"/>
          <w:rtl w:val="0"/>
        </w:rPr>
        <w:t xml:space="preserve">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человек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за аналогичный период 202</w:t>
      </w:r>
      <w:r w:rsidDel="00000000" w:rsidR="00000000" w:rsidRPr="00000000">
        <w:rPr>
          <w:i w:val="1"/>
          <w:sz w:val="30"/>
          <w:szCs w:val="3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года – </w:t>
      </w:r>
      <w:r w:rsidDel="00000000" w:rsidR="00000000" w:rsidRPr="00000000">
        <w:rPr>
          <w:i w:val="1"/>
          <w:sz w:val="30"/>
          <w:szCs w:val="30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Преимущественно граждане гибнут в огне из-за своей или чужой привычки курить в постели, зачастую в состоянии алкогольного опьянения.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Курение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Хотелось бы обратиться непосредственно к самим любителям табака -  если вы не можете отказаться от этого пагубного пристрастия и курите дома, то делайте это безопасно. Ни в коем случае не бросайте непогашенные сигареты на пол и не курите в постели. Окурки же складывайте в пепельницу или несгораемую емкость, лучше всего наполненную водой. Не подвергайте опасности себя и тех, кто живет с вами рядом. А чтобы вовремя обнаружить возгорание и избежать пожара, установите в доме автономный пожарный извещатель.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Электроприборы и электропроводка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Некоторые наши сограждане, уходя из дома, оставляют телевизор «в режиме ожидания», либо «включенными на подзарядку» телефон, а выдернуть шнур из розетки кажется излишним. Всё это увеличивает риск возникновения пожара.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Вероятность возникновения пожара зависит еще и от другого не менее важного фактора — состояния электросети. В последнее время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нагрузки на электросеть в жилом секторе сильно увеличились, вследствие чего в сети возникает так называемый аварийный режим работы. В это время достаточно будет плохого контакта в розетке или аппарате, который подключен к сети в вашей квартире. При перегрузке автоматы защиты отключают электричество, если таковые отсутствуют – риск пожара значительно возрастает.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Основные правила безопасности: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Выходя из дома, всегда выключайте электроприборы из сети.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Избегайте перегрузки электросети, не включайте несколько мощных потребителей энергии одновременно.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Следите, чтобы электрические сетевые фильтры или удлинители не были защемлены предметами мебели и использовались по назначению.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Пользуйтесь электроприборами, соблюдая требования заводской инструкции, своевременно ремонтируйте их.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Если электроприбор загорелся, следует обесточить его или жилище и только тогда приступать к тушению, используя плотную ткань, песок, стиральный порошок, соль или даже крупы.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 наступлением холодов не стоит забывать и об опасности бытовых обогревателей. Для того чтобы электроприбор не стал причиной пожара, в первую очередь он должен быть заводского изготовления. Перед использованием изучите руководство по эксплуатации. Ни в коем случае не пользуйтесь самодельными и неисправными приборами. Не оставляйте элетрообогреватели включенными в сеть без присмотра и не используйте их для сушки вещей.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«Печные» пожары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С началом отопительного периода увеличивается количество пожаров, возникающих из-за нарушения правил пожарной безопасности при эксплуатации печного отопления. И виной тому – человеческая беспечность. Кто-то понадеялся, что эту зиму печь выдержит без ремонта, а кто-то пренебрег правилами пользования – забыл закрыть топку или перекалил.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Чтобы не допустить пожара в доме, нужно содержать печное отопление в порядке, согласно нормам и правилам пожарной безопасности. Во-первых, печь должна иметь самостоятельный фундамент. Между стенками печи и деревянными конструкциям должен оставаться воздушный промежуток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отступка.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Во-вторых, в печи не должно быть трещин и щелей, а дымоход должен иметь хорошую тягу и быть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побелен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известковым раствором. Делается это для того, чтобы на белом фоне можно было заметить появляющиеся со временем трещины. Во избежание образования трещин в кладке, требуется своевременная очистка дымохода от сажи. В-третьих, печь и дымовая труба в местах соединения с деревянными перекрытиями во избежание их возгорания должны иметь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утолщение кирпичной кладки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разделку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Чтобы случайно выпавшие горящие угли не привели к пожару, прибейте перед топкой на деревянном полу металлический лист размерами 50 на 70 см.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Топить печь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рекомендуется два-три раза в день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не более чем по полтора часа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Это позволит избежать ее перекала. Топку прекращайте не менее чем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за 2 часа до сна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За это время дрова успеют перегореть, и можно будет закрыть дымоход. Ни в коем случае не используйте при растопке легковоспламеняющиеся и горючие жидкости. Также не оставляйте открытыми топочные дверцы и топящуюся печь без присмотра - это прямой путь к пожару. Держите не менее чем в полутора метрах от печи одежду, мебель, дрова и другие горючие материалы. Золу и перегоревшие угли, перед тем как выбросить, следует пролить водой до полного прекращения тления.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При эксплуатации теплогенерирующих аппаратов не допускается: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применять для розжига легковоспламеняющиеся и горючие жидкости;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использовать дымовые трубы, не соответствующие требованиям технических нормативных правовых актов;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осуществлять топку с открытыми дверцами;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отключать автоматические средства контроля за режимом их работы;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осуществлять топку без присмотра, если иное не оговорено в эксплуатационной документации на них;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применять вид топлива, не предусмотренный эксплуатационной документацией на них;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дальнейшая работа при обнаружении неисправности.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АПИ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Более 50 % пожаров с гибелью происходит, когда человек спит. Пожар опасен, прежде всего, высокой температурой и сильным задымлением. Спящий человек вдыхает дым, который содержит большой перечень токсичных веществ, что опасно и может привести к смерти в течение нескольких минут.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Наличие в доме или квартире автономных пожарных извещателей существенно повышает возможность раньше узнать о  пожаре, принять соответствующие меры и избежать печальных последствий. Это касается не только самих жильцов, но и тех, кто проживает по соседству.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АПИ устанавливается в жилых помещениях на потолке на расстоянии не менее 1 м от осветительных приборов и 0,5 м от стены. Мигающий сигнал светодиода красного цвета свидетельствует о его исправности и нахождении в дежурном режиме работы. Подача прерывистого короткого звукового сигнала (каждые 30 секунд) свидетельствует о необходимости замены элемента питания. Обслуживание АПИ проводится в соответствии с технической документацией на извещатель. Не реже одного раза в месяц АПИ необходимо очищать от пыли.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Основные требования пожарной безопасности в жилом фонде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Граждане обязаны: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 уметь применять первичные средства пожаротушения для тушения очагов горения;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не допускать использования источников огня малолетними детьми;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при обнаружении пожара сообщить об этом по телефону 101 или 112 либо непосредственно в пожарное аварийно-спасательное подразделение;</w:t>
      </w:r>
    </w:p>
    <w:bookmarkStart w:colFirst="0" w:colLast="0" w:name="gjdgxs" w:id="0"/>
    <w:bookmarkEnd w:id="0"/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 содержать в работоспособном и исправном состоянии установленные в жилых помещениях автономные пожарные извещатели, а также устройства вывода сигнала о срабатывании на фасад здания.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Гражданам не допускается: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совершать действия, способные привести к возникновению пожара;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оставлять без присмотра зажженные свечи, работающие теплогенерирующие аппараты (если иное не оговорено в эксплуатационной документации на них), курить папиросы, сигары, сигареты, сигариллы (сигариты) и подобные табачные изделия в кровати или ином месте для сна, а также выбрасывать их и спички непотушенными, в том числе из оконных проемов, с балконов (лоджий) жилых домов, в стволы мусоропроводов, мусорные контейнеры, баки, урны на придомовой территории;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проводить огневые работы в многоквартирных жилых домах и на их придомовой территории;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использовать огонь для отогрева коммуникаций, строительных материалов, двигателей и топливной системы транспортных средств;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пользоваться лифтом при пожаре;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 повреждать установленные элементы систем пожарной автоматики и автономные пожарные извещатели, а также устройства вывода сигнала о срабатывании на фасад здания, демонтировать (за исключением случаев проведения ремонтных работ внутри помещений или устранения неисправностей с незамедлительным восстановлением их работоспособности), а также препятствовать их работе.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5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pgSz w:h="16838" w:w="11906" w:orient="portrait"/>
      <w:pgMar w:bottom="709" w:top="1078" w:left="85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